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00889" w14:textId="4E60A05C" w:rsidR="00063859" w:rsidRDefault="00B43F6C" w:rsidP="00E345B1">
      <w:pPr>
        <w:pStyle w:val="Default"/>
        <w:rPr>
          <w:rFonts w:ascii="Times New Roman" w:hAnsi="Times New Roman" w:cs="Times New Roman"/>
          <w:u w:val="single"/>
        </w:rPr>
      </w:pPr>
      <w:r>
        <w:rPr>
          <w:noProof/>
        </w:rPr>
        <w:drawing>
          <wp:anchor distT="0" distB="0" distL="114300" distR="114300" simplePos="0" relativeHeight="251665408" behindDoc="0" locked="0" layoutInCell="1" allowOverlap="1" wp14:anchorId="6BF4C01D" wp14:editId="7D61D7F8">
            <wp:simplePos x="0" y="0"/>
            <wp:positionH relativeFrom="margin">
              <wp:align>right</wp:align>
            </wp:positionH>
            <wp:positionV relativeFrom="paragraph">
              <wp:posOffset>-713659</wp:posOffset>
            </wp:positionV>
            <wp:extent cx="1828800" cy="686212"/>
            <wp:effectExtent l="0" t="0" r="0" b="0"/>
            <wp:wrapNone/>
            <wp:docPr id="24" name="Picture 24" descr="Family Vo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amily Voices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86212"/>
                    </a:xfrm>
                    <a:prstGeom prst="rect">
                      <a:avLst/>
                    </a:prstGeom>
                    <a:noFill/>
                    <a:ln>
                      <a:noFill/>
                    </a:ln>
                  </pic:spPr>
                </pic:pic>
              </a:graphicData>
            </a:graphic>
          </wp:anchor>
        </w:drawing>
      </w:r>
    </w:p>
    <w:p w14:paraId="40C0ED9A" w14:textId="6879A807" w:rsidR="00E345B1" w:rsidRPr="00BB3E53" w:rsidRDefault="00C95DD5" w:rsidP="00E345B1">
      <w:pPr>
        <w:pStyle w:val="Default"/>
        <w:rPr>
          <w:rFonts w:ascii="Times New Roman" w:hAnsi="Times New Roman" w:cs="Times New Roman"/>
          <w:u w:val="single"/>
        </w:rPr>
      </w:pPr>
      <w:r>
        <w:rPr>
          <w:noProof/>
          <w:u w:val="single"/>
        </w:rPr>
        <w:drawing>
          <wp:anchor distT="0" distB="0" distL="114300" distR="114300" simplePos="0" relativeHeight="251661312" behindDoc="0" locked="0" layoutInCell="1" allowOverlap="1" wp14:anchorId="02A84790" wp14:editId="250695AC">
            <wp:simplePos x="0" y="0"/>
            <wp:positionH relativeFrom="page">
              <wp:posOffset>252811</wp:posOffset>
            </wp:positionH>
            <wp:positionV relativeFrom="page">
              <wp:posOffset>285169</wp:posOffset>
            </wp:positionV>
            <wp:extent cx="7315200" cy="1096947"/>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315200" cy="1096947"/>
                    </a:xfrm>
                    <a:prstGeom prst="rect">
                      <a:avLst/>
                    </a:prstGeom>
                  </pic:spPr>
                </pic:pic>
              </a:graphicData>
            </a:graphic>
          </wp:anchor>
        </w:drawing>
      </w:r>
      <w:r w:rsidR="00E345B1" w:rsidRPr="00BB3E53">
        <w:rPr>
          <w:rFonts w:ascii="Times New Roman" w:hAnsi="Times New Roman" w:cs="Times New Roman"/>
          <w:u w:val="single"/>
        </w:rPr>
        <w:t xml:space="preserve">SPAN </w:t>
      </w:r>
      <w:r w:rsidR="00E345B1">
        <w:rPr>
          <w:rFonts w:ascii="Times New Roman" w:hAnsi="Times New Roman" w:cs="Times New Roman"/>
          <w:u w:val="single"/>
        </w:rPr>
        <w:t xml:space="preserve">Parent Advocacy Network </w:t>
      </w:r>
      <w:r w:rsidR="00E345B1" w:rsidRPr="00BB3E53">
        <w:rPr>
          <w:rFonts w:ascii="Times New Roman" w:hAnsi="Times New Roman" w:cs="Times New Roman"/>
          <w:u w:val="single"/>
        </w:rPr>
        <w:t xml:space="preserve">&amp; Family Voices-New Jersey comments on </w:t>
      </w:r>
      <w:r w:rsidR="00E345B1" w:rsidRPr="00E345B1">
        <w:rPr>
          <w:rFonts w:ascii="Times New Roman" w:hAnsi="Times New Roman" w:cs="Times New Roman"/>
          <w:u w:val="single"/>
        </w:rPr>
        <w:t>the M</w:t>
      </w:r>
      <w:r w:rsidR="00E345B1" w:rsidRPr="00BB3E53">
        <w:rPr>
          <w:rFonts w:ascii="Times New Roman" w:hAnsi="Times New Roman" w:cs="Times New Roman"/>
          <w:u w:val="single"/>
        </w:rPr>
        <w:t>aternal and Child Health Block Grant Appl</w:t>
      </w:r>
      <w:r w:rsidR="00E345B1">
        <w:rPr>
          <w:rFonts w:ascii="Times New Roman" w:hAnsi="Times New Roman" w:cs="Times New Roman"/>
          <w:u w:val="single"/>
        </w:rPr>
        <w:t>ication Federal Fiscal Year 20</w:t>
      </w:r>
      <w:r w:rsidR="00530963">
        <w:rPr>
          <w:rFonts w:ascii="Times New Roman" w:hAnsi="Times New Roman" w:cs="Times New Roman"/>
          <w:u w:val="single"/>
        </w:rPr>
        <w:t>2</w:t>
      </w:r>
      <w:r w:rsidR="00AC3B15">
        <w:rPr>
          <w:rFonts w:ascii="Times New Roman" w:hAnsi="Times New Roman" w:cs="Times New Roman"/>
          <w:u w:val="single"/>
        </w:rPr>
        <w:t>1</w:t>
      </w:r>
    </w:p>
    <w:p w14:paraId="44680476" w14:textId="77777777" w:rsidR="00E345B1" w:rsidRDefault="00E345B1" w:rsidP="00E345B1">
      <w:pPr>
        <w:rPr>
          <w:sz w:val="24"/>
          <w:szCs w:val="24"/>
        </w:rPr>
      </w:pPr>
      <w:r w:rsidRPr="00BB3E53">
        <w:rPr>
          <w:color w:val="FFFFFF"/>
          <w:sz w:val="24"/>
          <w:szCs w:val="24"/>
        </w:rPr>
        <w:t>Mar</w:t>
      </w:r>
    </w:p>
    <w:p w14:paraId="658002B3" w14:textId="3F778BBC" w:rsidR="00E345B1" w:rsidRPr="00BB3E53" w:rsidRDefault="005A0D93" w:rsidP="00E345B1">
      <w:pPr>
        <w:rPr>
          <w:b/>
          <w:i/>
          <w:sz w:val="24"/>
          <w:szCs w:val="24"/>
        </w:rPr>
      </w:pPr>
      <w:r>
        <w:rPr>
          <w:sz w:val="24"/>
          <w:szCs w:val="24"/>
        </w:rPr>
        <w:t>Ju</w:t>
      </w:r>
      <w:r w:rsidR="00AC3B15">
        <w:rPr>
          <w:sz w:val="24"/>
          <w:szCs w:val="24"/>
        </w:rPr>
        <w:t>ly</w:t>
      </w:r>
      <w:r>
        <w:rPr>
          <w:sz w:val="24"/>
          <w:szCs w:val="24"/>
        </w:rPr>
        <w:t xml:space="preserve"> </w:t>
      </w:r>
      <w:r w:rsidR="00AC3B15">
        <w:rPr>
          <w:sz w:val="24"/>
          <w:szCs w:val="24"/>
        </w:rPr>
        <w:t>2</w:t>
      </w:r>
      <w:r w:rsidR="00F400FE">
        <w:rPr>
          <w:sz w:val="24"/>
          <w:szCs w:val="24"/>
        </w:rPr>
        <w:t>7</w:t>
      </w:r>
      <w:bookmarkStart w:id="0" w:name="_GoBack"/>
      <w:bookmarkEnd w:id="0"/>
      <w:r w:rsidR="00E345B1" w:rsidRPr="00BB3E53">
        <w:rPr>
          <w:sz w:val="24"/>
          <w:szCs w:val="24"/>
        </w:rPr>
        <w:t>, 20</w:t>
      </w:r>
      <w:r w:rsidR="00AC3B15">
        <w:rPr>
          <w:sz w:val="24"/>
          <w:szCs w:val="24"/>
        </w:rPr>
        <w:t>20</w:t>
      </w:r>
      <w:r w:rsidR="00E345B1" w:rsidRPr="00BB3E53">
        <w:rPr>
          <w:b/>
          <w:i/>
          <w:sz w:val="24"/>
          <w:szCs w:val="24"/>
        </w:rPr>
        <w:t xml:space="preserve"> </w:t>
      </w:r>
    </w:p>
    <w:p w14:paraId="7AF47314" w14:textId="77777777" w:rsidR="00E345B1" w:rsidRDefault="00E345B1" w:rsidP="00E345B1">
      <w:pPr>
        <w:pStyle w:val="Default"/>
        <w:rPr>
          <w:rFonts w:ascii="Times New Roman" w:hAnsi="Times New Roman" w:cs="Times New Roman"/>
        </w:rPr>
      </w:pPr>
    </w:p>
    <w:p w14:paraId="0EEFAF3E" w14:textId="1F26D126" w:rsidR="00E345B1" w:rsidRDefault="00E345B1" w:rsidP="00E345B1">
      <w:pPr>
        <w:pStyle w:val="Default"/>
        <w:rPr>
          <w:rFonts w:ascii="Times New Roman" w:hAnsi="Times New Roman" w:cs="Times New Roman"/>
        </w:rPr>
      </w:pPr>
      <w:r w:rsidRPr="00BB3E53">
        <w:rPr>
          <w:rFonts w:ascii="Times New Roman" w:hAnsi="Times New Roman" w:cs="Times New Roman"/>
        </w:rPr>
        <w:t>Thank you for t</w:t>
      </w:r>
      <w:r>
        <w:rPr>
          <w:rFonts w:ascii="Times New Roman" w:hAnsi="Times New Roman" w:cs="Times New Roman"/>
        </w:rPr>
        <w:t>he opportunity to comment on New Jersey’s (NJ)</w:t>
      </w:r>
      <w:r w:rsidRPr="00BB3E53">
        <w:rPr>
          <w:rFonts w:ascii="Times New Roman" w:hAnsi="Times New Roman" w:cs="Times New Roman"/>
        </w:rPr>
        <w:t xml:space="preserve"> Maternal and Child Health (MCH) Block Grant Application. The </w:t>
      </w:r>
      <w:r>
        <w:rPr>
          <w:rFonts w:ascii="Times New Roman" w:hAnsi="Times New Roman" w:cs="Times New Roman"/>
        </w:rPr>
        <w:t xml:space="preserve">SPAN </w:t>
      </w:r>
      <w:r w:rsidRPr="00BB3E53">
        <w:rPr>
          <w:rFonts w:ascii="Times New Roman" w:hAnsi="Times New Roman" w:cs="Times New Roman"/>
        </w:rPr>
        <w:t>Parent Advocacy Network (SPAN) is NJ’s federally designated Parent Training and Information Center, NJ State Affiliate Organization for National Family Voices and Family</w:t>
      </w:r>
      <w:r w:rsidR="007E00D6">
        <w:rPr>
          <w:rFonts w:ascii="Times New Roman" w:hAnsi="Times New Roman" w:cs="Times New Roman"/>
        </w:rPr>
        <w:t>-</w:t>
      </w:r>
      <w:r w:rsidRPr="00BB3E53">
        <w:rPr>
          <w:rFonts w:ascii="Times New Roman" w:hAnsi="Times New Roman" w:cs="Times New Roman"/>
        </w:rPr>
        <w:t>to</w:t>
      </w:r>
      <w:r w:rsidR="007E00D6">
        <w:rPr>
          <w:rFonts w:ascii="Times New Roman" w:hAnsi="Times New Roman" w:cs="Times New Roman"/>
        </w:rPr>
        <w:t>-</w:t>
      </w:r>
      <w:r w:rsidRPr="00BB3E53">
        <w:rPr>
          <w:rFonts w:ascii="Times New Roman" w:hAnsi="Times New Roman" w:cs="Times New Roman"/>
        </w:rPr>
        <w:t>Family Health Information Center</w:t>
      </w:r>
      <w:r w:rsidR="0083608F">
        <w:rPr>
          <w:rFonts w:ascii="Times New Roman" w:hAnsi="Times New Roman" w:cs="Times New Roman"/>
        </w:rPr>
        <w:t xml:space="preserve">, and </w:t>
      </w:r>
      <w:r w:rsidRPr="00BB3E53">
        <w:rPr>
          <w:rFonts w:ascii="Times New Roman" w:hAnsi="Times New Roman" w:cs="Times New Roman"/>
        </w:rPr>
        <w:t xml:space="preserve">RSA Transition Parent </w:t>
      </w:r>
      <w:r>
        <w:rPr>
          <w:rFonts w:ascii="Times New Roman" w:hAnsi="Times New Roman" w:cs="Times New Roman"/>
        </w:rPr>
        <w:t>Information and Training Center.</w:t>
      </w:r>
      <w:r w:rsidRPr="00BB3E53">
        <w:rPr>
          <w:rFonts w:ascii="Times New Roman" w:hAnsi="Times New Roman" w:cs="Times New Roman"/>
        </w:rPr>
        <w:t xml:space="preserve"> We also house a chapter of the Federation of Families for Children’s Mental Health, NJ Statewide Parent</w:t>
      </w:r>
      <w:r w:rsidR="007E00D6">
        <w:rPr>
          <w:rFonts w:ascii="Times New Roman" w:hAnsi="Times New Roman" w:cs="Times New Roman"/>
        </w:rPr>
        <w:t>-</w:t>
      </w:r>
      <w:r w:rsidRPr="00BB3E53">
        <w:rPr>
          <w:rFonts w:ascii="Times New Roman" w:hAnsi="Times New Roman" w:cs="Times New Roman"/>
        </w:rPr>
        <w:t>to</w:t>
      </w:r>
      <w:r w:rsidR="007E00D6">
        <w:rPr>
          <w:rFonts w:ascii="Times New Roman" w:hAnsi="Times New Roman" w:cs="Times New Roman"/>
        </w:rPr>
        <w:t>-</w:t>
      </w:r>
      <w:r w:rsidRPr="00BB3E53">
        <w:rPr>
          <w:rFonts w:ascii="Times New Roman" w:hAnsi="Times New Roman" w:cs="Times New Roman"/>
        </w:rPr>
        <w:t xml:space="preserve">Parent, and a Military Family Support program.  </w:t>
      </w:r>
      <w:r w:rsidR="006D43F2">
        <w:rPr>
          <w:rFonts w:ascii="Times New Roman" w:hAnsi="Times New Roman" w:cs="Times New Roman"/>
        </w:rPr>
        <w:t>Finally, we provide technical assistance and support to the network of 96 Parent Centers through the National Center for Parent Information and Resources (</w:t>
      </w:r>
      <w:hyperlink r:id="rId10" w:history="1">
        <w:r w:rsidR="006D43F2" w:rsidRPr="002733DE">
          <w:rPr>
            <w:rStyle w:val="Hyperlink"/>
            <w:rFonts w:ascii="Times New Roman" w:hAnsi="Times New Roman" w:cs="Times New Roman"/>
          </w:rPr>
          <w:t>www.parentcenterhub.org</w:t>
        </w:r>
      </w:hyperlink>
      <w:r w:rsidR="006D43F2">
        <w:rPr>
          <w:rFonts w:ascii="Times New Roman" w:hAnsi="Times New Roman" w:cs="Times New Roman"/>
        </w:rPr>
        <w:t xml:space="preserve">) and the network of 59 </w:t>
      </w:r>
      <w:r w:rsidR="00F400FE">
        <w:rPr>
          <w:rFonts w:ascii="Times New Roman" w:hAnsi="Times New Roman" w:cs="Times New Roman"/>
        </w:rPr>
        <w:t>Family-to-Family</w:t>
      </w:r>
      <w:r w:rsidR="006D43F2">
        <w:rPr>
          <w:rFonts w:ascii="Times New Roman" w:hAnsi="Times New Roman" w:cs="Times New Roman"/>
        </w:rPr>
        <w:t xml:space="preserve"> Health Information Centers through our collaboration with Family Voices in the Leadership in Family Professional Partnerships project. </w:t>
      </w:r>
      <w:r w:rsidRPr="00BB3E53">
        <w:rPr>
          <w:rFonts w:ascii="Times New Roman" w:hAnsi="Times New Roman" w:cs="Times New Roman"/>
        </w:rPr>
        <w:t>Our comment</w:t>
      </w:r>
      <w:r>
        <w:rPr>
          <w:rFonts w:ascii="Times New Roman" w:hAnsi="Times New Roman" w:cs="Times New Roman"/>
        </w:rPr>
        <w:t>s today are based on our over 30</w:t>
      </w:r>
      <w:r w:rsidRPr="00BB3E53">
        <w:rPr>
          <w:rFonts w:ascii="Times New Roman" w:hAnsi="Times New Roman" w:cs="Times New Roman"/>
        </w:rPr>
        <w:t xml:space="preserve"> years of work supporting diverse families in advocacy on behalf of their children as well as in systems improvement activities across the Maternal and Child Health priority areas.</w:t>
      </w:r>
    </w:p>
    <w:p w14:paraId="1C22A36F" w14:textId="77777777" w:rsidR="008843E9" w:rsidRDefault="008843E9" w:rsidP="00E345B1">
      <w:pPr>
        <w:pStyle w:val="Default"/>
        <w:rPr>
          <w:rFonts w:ascii="Times New Roman" w:hAnsi="Times New Roman" w:cs="Times New Roman"/>
        </w:rPr>
      </w:pPr>
    </w:p>
    <w:p w14:paraId="77E49EDB" w14:textId="33A277D5" w:rsidR="0083608F" w:rsidRDefault="007E00D6" w:rsidP="008843E9">
      <w:pPr>
        <w:rPr>
          <w:sz w:val="24"/>
          <w:szCs w:val="24"/>
        </w:rPr>
      </w:pPr>
      <w:r>
        <w:rPr>
          <w:sz w:val="24"/>
          <w:szCs w:val="24"/>
        </w:rPr>
        <w:t>We</w:t>
      </w:r>
      <w:r w:rsidR="00E345B1" w:rsidRPr="008843E9">
        <w:rPr>
          <w:sz w:val="24"/>
          <w:szCs w:val="24"/>
        </w:rPr>
        <w:t xml:space="preserve"> appreciate the collaboration between SPAN and the </w:t>
      </w:r>
      <w:r w:rsidR="0083608F">
        <w:rPr>
          <w:sz w:val="24"/>
          <w:szCs w:val="24"/>
        </w:rPr>
        <w:t>NJ Department of Health</w:t>
      </w:r>
      <w:r>
        <w:rPr>
          <w:sz w:val="24"/>
          <w:szCs w:val="24"/>
        </w:rPr>
        <w:t>,</w:t>
      </w:r>
      <w:r w:rsidR="0083608F">
        <w:rPr>
          <w:sz w:val="24"/>
          <w:szCs w:val="24"/>
        </w:rPr>
        <w:t xml:space="preserve"> </w:t>
      </w:r>
      <w:r w:rsidR="00E345B1" w:rsidRPr="008843E9">
        <w:rPr>
          <w:sz w:val="24"/>
          <w:szCs w:val="24"/>
        </w:rPr>
        <w:t>Division of Family Health Services</w:t>
      </w:r>
      <w:r>
        <w:rPr>
          <w:sz w:val="24"/>
          <w:szCs w:val="24"/>
        </w:rPr>
        <w:t>,</w:t>
      </w:r>
      <w:r w:rsidR="00E345B1" w:rsidRPr="008843E9">
        <w:rPr>
          <w:sz w:val="24"/>
          <w:szCs w:val="24"/>
        </w:rPr>
        <w:t xml:space="preserve"> on various projects EHDI (Early Hearing Detection and Intervention)</w:t>
      </w:r>
      <w:r w:rsidR="0083608F">
        <w:rPr>
          <w:sz w:val="24"/>
          <w:szCs w:val="24"/>
        </w:rPr>
        <w:t>,</w:t>
      </w:r>
      <w:r w:rsidR="008843E9" w:rsidRPr="008843E9">
        <w:rPr>
          <w:sz w:val="24"/>
          <w:szCs w:val="24"/>
        </w:rPr>
        <w:t xml:space="preserve"> and Family-to-Family Health Information Center</w:t>
      </w:r>
      <w:r w:rsidR="00E345B1" w:rsidRPr="008843E9">
        <w:rPr>
          <w:sz w:val="24"/>
          <w:szCs w:val="24"/>
        </w:rPr>
        <w:t xml:space="preserve">, </w:t>
      </w:r>
      <w:r w:rsidR="008843E9" w:rsidRPr="008843E9">
        <w:rPr>
          <w:color w:val="000000"/>
          <w:sz w:val="24"/>
          <w:szCs w:val="24"/>
        </w:rPr>
        <w:t>Learn the Signs: Act Early Ambassador</w:t>
      </w:r>
      <w:r w:rsidR="008843E9">
        <w:rPr>
          <w:color w:val="000000"/>
          <w:sz w:val="24"/>
          <w:szCs w:val="24"/>
        </w:rPr>
        <w:t xml:space="preserve">, </w:t>
      </w:r>
      <w:r w:rsidR="00E345B1" w:rsidRPr="008843E9">
        <w:rPr>
          <w:sz w:val="24"/>
          <w:szCs w:val="24"/>
        </w:rPr>
        <w:t xml:space="preserve">Essex </w:t>
      </w:r>
      <w:r w:rsidR="006D43F2">
        <w:rPr>
          <w:sz w:val="24"/>
          <w:szCs w:val="24"/>
        </w:rPr>
        <w:t>Community Doula pilot</w:t>
      </w:r>
      <w:r w:rsidR="00E345B1" w:rsidRPr="008843E9">
        <w:rPr>
          <w:sz w:val="24"/>
          <w:szCs w:val="24"/>
        </w:rPr>
        <w:t xml:space="preserve">, </w:t>
      </w:r>
      <w:r w:rsidR="006D43F2">
        <w:rPr>
          <w:sz w:val="24"/>
          <w:szCs w:val="24"/>
        </w:rPr>
        <w:t xml:space="preserve">Empowering Women </w:t>
      </w:r>
      <w:r w:rsidR="00227A75">
        <w:rPr>
          <w:sz w:val="24"/>
          <w:szCs w:val="24"/>
        </w:rPr>
        <w:t xml:space="preserve">in Community Leadership </w:t>
      </w:r>
      <w:r w:rsidR="006D43F2">
        <w:rPr>
          <w:sz w:val="24"/>
          <w:szCs w:val="24"/>
        </w:rPr>
        <w:t>for Health</w:t>
      </w:r>
      <w:r w:rsidR="00227A75">
        <w:rPr>
          <w:sz w:val="24"/>
          <w:szCs w:val="24"/>
        </w:rPr>
        <w:t>ier Families-</w:t>
      </w:r>
      <w:r w:rsidR="006D43F2">
        <w:rPr>
          <w:sz w:val="24"/>
          <w:szCs w:val="24"/>
        </w:rPr>
        <w:t xml:space="preserve"> Lead Poisoning and FASD Prevention </w:t>
      </w:r>
      <w:r w:rsidR="00C2426E">
        <w:rPr>
          <w:sz w:val="24"/>
          <w:szCs w:val="24"/>
        </w:rPr>
        <w:t>project</w:t>
      </w:r>
      <w:r w:rsidR="00E345B1" w:rsidRPr="008843E9">
        <w:rPr>
          <w:sz w:val="24"/>
          <w:szCs w:val="24"/>
        </w:rPr>
        <w:t xml:space="preserve">, Infant Mortality CoIIN, Home visiting programs, the Community of Care Consortium (COCC), and the </w:t>
      </w:r>
      <w:r w:rsidR="0083608F">
        <w:rPr>
          <w:sz w:val="24"/>
          <w:szCs w:val="24"/>
        </w:rPr>
        <w:t xml:space="preserve">Parents As Champions for </w:t>
      </w:r>
      <w:r w:rsidR="00E345B1" w:rsidRPr="008843E9">
        <w:rPr>
          <w:sz w:val="24"/>
          <w:szCs w:val="24"/>
        </w:rPr>
        <w:t xml:space="preserve">School Health Parent Leadership Development Initiative.  Some other programs of great </w:t>
      </w:r>
      <w:r>
        <w:rPr>
          <w:sz w:val="24"/>
          <w:szCs w:val="24"/>
        </w:rPr>
        <w:t>importance</w:t>
      </w:r>
      <w:r w:rsidR="00E345B1" w:rsidRPr="008843E9">
        <w:rPr>
          <w:sz w:val="24"/>
          <w:szCs w:val="24"/>
        </w:rPr>
        <w:t xml:space="preserve"> </w:t>
      </w:r>
      <w:r w:rsidR="0083608F">
        <w:rPr>
          <w:sz w:val="24"/>
          <w:szCs w:val="24"/>
        </w:rPr>
        <w:t xml:space="preserve">based in NJ’s MCH block grant </w:t>
      </w:r>
      <w:r w:rsidR="00E345B1" w:rsidRPr="008843E9">
        <w:rPr>
          <w:sz w:val="24"/>
          <w:szCs w:val="24"/>
        </w:rPr>
        <w:t xml:space="preserve">include County </w:t>
      </w:r>
      <w:r>
        <w:rPr>
          <w:sz w:val="24"/>
          <w:szCs w:val="24"/>
        </w:rPr>
        <w:t>SCHS (</w:t>
      </w:r>
      <w:r w:rsidR="00E345B1" w:rsidRPr="008843E9">
        <w:rPr>
          <w:sz w:val="24"/>
          <w:szCs w:val="24"/>
        </w:rPr>
        <w:t>Special Child Health Services</w:t>
      </w:r>
      <w:r>
        <w:rPr>
          <w:sz w:val="24"/>
          <w:szCs w:val="24"/>
        </w:rPr>
        <w:t>)</w:t>
      </w:r>
      <w:r w:rsidR="00E345B1" w:rsidRPr="008843E9">
        <w:rPr>
          <w:sz w:val="24"/>
          <w:szCs w:val="24"/>
        </w:rPr>
        <w:t xml:space="preserve"> Case Management Units, lead poisoning prevention, Traumatic Loss county coalitions, Family-centered Care HIV Network, Child Evaluation Clinics, and Newborn screening/Birth Defects and Autism Registry</w:t>
      </w:r>
      <w:r w:rsidR="005A0D93">
        <w:rPr>
          <w:sz w:val="24"/>
          <w:szCs w:val="24"/>
        </w:rPr>
        <w:t xml:space="preserve">. </w:t>
      </w:r>
      <w:r w:rsidR="00E345B1" w:rsidRPr="008843E9">
        <w:rPr>
          <w:sz w:val="24"/>
          <w:szCs w:val="24"/>
        </w:rPr>
        <w:t xml:space="preserve">SPAN shares vignettes on how families are helped with systemic issues by our services supported by the Department of Health.  We recognize the commitment of NJ’s Title V program to engage diverse stakeholders, respect parent leaders and family organizations, and to allocate resources to reduce health disparities and increase access.  </w:t>
      </w:r>
    </w:p>
    <w:p w14:paraId="18AF26FB" w14:textId="77777777" w:rsidR="0083608F" w:rsidRDefault="0083608F" w:rsidP="008843E9">
      <w:pPr>
        <w:rPr>
          <w:sz w:val="24"/>
          <w:szCs w:val="24"/>
        </w:rPr>
      </w:pPr>
    </w:p>
    <w:p w14:paraId="00094A7B" w14:textId="19FA988D" w:rsidR="00063859" w:rsidRDefault="00C95DD5" w:rsidP="008843E9">
      <w:pPr>
        <w:rPr>
          <w:sz w:val="24"/>
          <w:szCs w:val="24"/>
        </w:rPr>
      </w:pPr>
      <w:r>
        <w:rPr>
          <w:noProof/>
        </w:rPr>
        <w:drawing>
          <wp:anchor distT="0" distB="0" distL="114300" distR="114300" simplePos="0" relativeHeight="251663360" behindDoc="0" locked="0" layoutInCell="1" allowOverlap="1" wp14:anchorId="3D16C3DA" wp14:editId="2891AF48">
            <wp:simplePos x="0" y="0"/>
            <wp:positionH relativeFrom="page">
              <wp:posOffset>272374</wp:posOffset>
            </wp:positionH>
            <wp:positionV relativeFrom="page">
              <wp:posOffset>9117263</wp:posOffset>
            </wp:positionV>
            <wp:extent cx="7306223" cy="6675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etterhead footer.png"/>
                    <pic:cNvPicPr/>
                  </pic:nvPicPr>
                  <pic:blipFill>
                    <a:blip r:embed="rId11">
                      <a:extLst>
                        <a:ext uri="{28A0092B-C50C-407E-A947-70E740481C1C}">
                          <a14:useLocalDpi xmlns:a14="http://schemas.microsoft.com/office/drawing/2010/main" val="0"/>
                        </a:ext>
                      </a:extLst>
                    </a:blip>
                    <a:stretch>
                      <a:fillRect/>
                    </a:stretch>
                  </pic:blipFill>
                  <pic:spPr>
                    <a:xfrm>
                      <a:off x="0" y="0"/>
                      <a:ext cx="7306223" cy="667512"/>
                    </a:xfrm>
                    <a:prstGeom prst="rect">
                      <a:avLst/>
                    </a:prstGeom>
                  </pic:spPr>
                </pic:pic>
              </a:graphicData>
            </a:graphic>
            <wp14:sizeRelH relativeFrom="margin">
              <wp14:pctWidth>0</wp14:pctWidth>
            </wp14:sizeRelH>
            <wp14:sizeRelV relativeFrom="margin">
              <wp14:pctHeight>0</wp14:pctHeight>
            </wp14:sizeRelV>
          </wp:anchor>
        </w:drawing>
      </w:r>
      <w:r w:rsidR="0083608F">
        <w:rPr>
          <w:sz w:val="24"/>
          <w:szCs w:val="24"/>
        </w:rPr>
        <w:t xml:space="preserve">We do want to note </w:t>
      </w:r>
      <w:r w:rsidR="00AC3B15">
        <w:rPr>
          <w:sz w:val="24"/>
          <w:szCs w:val="24"/>
        </w:rPr>
        <w:t xml:space="preserve">one </w:t>
      </w:r>
      <w:r w:rsidR="0083608F">
        <w:rPr>
          <w:sz w:val="24"/>
          <w:szCs w:val="24"/>
        </w:rPr>
        <w:t xml:space="preserve">important issue at the outset. SPAN has for many years assisted underserved families, including in particular immigrant families and other families of color, to understand the components of the block grant, identify areas that they wanted to support or otherwise comment on, and help them both develop their comments and have the resources to come in person to provide their comments. </w:t>
      </w:r>
      <w:r w:rsidR="007E00D6">
        <w:rPr>
          <w:sz w:val="24"/>
          <w:szCs w:val="24"/>
        </w:rPr>
        <w:t xml:space="preserve">Again this year, </w:t>
      </w:r>
      <w:r w:rsidR="0083608F">
        <w:rPr>
          <w:sz w:val="24"/>
          <w:szCs w:val="24"/>
        </w:rPr>
        <w:t xml:space="preserve">despite our usual offer of assistance and stipends, many immigrant parent leaders who do support the Block Grant and the Department’s MCH services, including but not limited to services for children with special healthcare needs (CSHCN), are feeling terrorized in the current climate of immigrant-bashing and ICE raids, and do not feel that they can take the risk. </w:t>
      </w:r>
    </w:p>
    <w:p w14:paraId="1277228F" w14:textId="4E4FE4C4" w:rsidR="0083608F" w:rsidRDefault="0083608F" w:rsidP="008843E9">
      <w:pPr>
        <w:rPr>
          <w:sz w:val="24"/>
          <w:szCs w:val="24"/>
        </w:rPr>
      </w:pPr>
      <w:r>
        <w:rPr>
          <w:sz w:val="24"/>
          <w:szCs w:val="24"/>
        </w:rPr>
        <w:lastRenderedPageBreak/>
        <w:t>They are willing to complete a survey, but do not want to disclose any identifying information about their families or the services they have received. This is relevant not just with regard to soliciting public testimony from the most underserved families who often have the poorest health outcomes, but also in terms of considering how services must be delivered to these populations</w:t>
      </w:r>
      <w:r w:rsidR="006D43F2">
        <w:rPr>
          <w:sz w:val="24"/>
          <w:szCs w:val="24"/>
        </w:rPr>
        <w:t>.</w:t>
      </w:r>
      <w:r w:rsidR="009056AF">
        <w:rPr>
          <w:sz w:val="24"/>
          <w:szCs w:val="24"/>
        </w:rPr>
        <w:t xml:space="preserve"> Like last year we again </w:t>
      </w:r>
      <w:r w:rsidR="00AC2945">
        <w:rPr>
          <w:sz w:val="24"/>
          <w:szCs w:val="24"/>
        </w:rPr>
        <w:t>urge the Department of Health to convene a Task Force that includes immigrant advocacy orga</w:t>
      </w:r>
      <w:r w:rsidR="009056AF">
        <w:rPr>
          <w:sz w:val="24"/>
          <w:szCs w:val="24"/>
        </w:rPr>
        <w:t>n</w:t>
      </w:r>
      <w:r w:rsidR="00AC2945">
        <w:rPr>
          <w:sz w:val="24"/>
          <w:szCs w:val="24"/>
        </w:rPr>
        <w:t xml:space="preserve">izations, service providers, and others, including SPAN, to discuss the implications of this issue on how services must be planned, delivered and evaluated to assure equitable access to quality services for all as well as on the public statements and steps the Department should take to reassure immigrant and other families of its commitment to addressing their needs and improving their health outcomes. </w:t>
      </w:r>
    </w:p>
    <w:p w14:paraId="7F758456" w14:textId="77777777" w:rsidR="0083608F" w:rsidRDefault="0083608F" w:rsidP="008843E9">
      <w:pPr>
        <w:rPr>
          <w:sz w:val="24"/>
          <w:szCs w:val="24"/>
        </w:rPr>
      </w:pPr>
    </w:p>
    <w:p w14:paraId="5A62E6E1" w14:textId="77777777" w:rsidR="00E345B1" w:rsidRPr="00175212" w:rsidRDefault="00E345B1" w:rsidP="00E345B1">
      <w:pPr>
        <w:pStyle w:val="Default"/>
        <w:rPr>
          <w:rFonts w:ascii="Times New Roman" w:hAnsi="Times New Roman" w:cs="Times New Roman"/>
        </w:rPr>
      </w:pPr>
      <w:r w:rsidRPr="00175212">
        <w:rPr>
          <w:rFonts w:ascii="Times New Roman" w:hAnsi="Times New Roman" w:cs="Times New Roman"/>
          <w:b/>
          <w:bCs/>
        </w:rPr>
        <w:t>I. General Requirements</w:t>
      </w:r>
    </w:p>
    <w:p w14:paraId="1F402786" w14:textId="77777777" w:rsidR="00E345B1" w:rsidRPr="00175212" w:rsidRDefault="00E345B1" w:rsidP="00E345B1">
      <w:pPr>
        <w:pStyle w:val="Default"/>
        <w:rPr>
          <w:rFonts w:ascii="Times New Roman" w:hAnsi="Times New Roman" w:cs="Times New Roman"/>
          <w:b/>
          <w:bCs/>
        </w:rPr>
      </w:pPr>
      <w:r w:rsidRPr="00175212">
        <w:rPr>
          <w:rFonts w:ascii="Times New Roman" w:hAnsi="Times New Roman" w:cs="Times New Roman"/>
          <w:b/>
          <w:bCs/>
        </w:rPr>
        <w:t>1. D. Table of Contents</w:t>
      </w:r>
    </w:p>
    <w:p w14:paraId="7B38F4BA" w14:textId="77777777" w:rsidR="00E57E6F" w:rsidRPr="00175212" w:rsidRDefault="00E57E6F" w:rsidP="00E345B1">
      <w:pPr>
        <w:pStyle w:val="Default"/>
        <w:rPr>
          <w:rFonts w:ascii="Times New Roman" w:hAnsi="Times New Roman" w:cs="Times New Roman"/>
          <w:b/>
          <w:bCs/>
        </w:rPr>
      </w:pPr>
      <w:r w:rsidRPr="00175212">
        <w:rPr>
          <w:rFonts w:ascii="Times New Roman" w:hAnsi="Times New Roman" w:cs="Times New Roman"/>
          <w:b/>
          <w:bCs/>
        </w:rPr>
        <w:t>2. Logic Model</w:t>
      </w:r>
    </w:p>
    <w:p w14:paraId="5311747D" w14:textId="77777777" w:rsidR="00E345B1" w:rsidRPr="00BB3E53" w:rsidRDefault="00A74DD9" w:rsidP="00E345B1">
      <w:pPr>
        <w:pStyle w:val="Default"/>
        <w:rPr>
          <w:rFonts w:ascii="Times New Roman" w:hAnsi="Times New Roman" w:cs="Times New Roman"/>
          <w:b/>
          <w:bCs/>
        </w:rPr>
      </w:pPr>
      <w:r w:rsidRPr="00175212">
        <w:rPr>
          <w:rFonts w:ascii="Times New Roman" w:hAnsi="Times New Roman" w:cs="Times New Roman"/>
          <w:b/>
          <w:bCs/>
        </w:rPr>
        <w:t>3. A</w:t>
      </w:r>
      <w:r w:rsidR="00E57E6F" w:rsidRPr="00175212">
        <w:rPr>
          <w:rFonts w:ascii="Times New Roman" w:hAnsi="Times New Roman" w:cs="Times New Roman"/>
          <w:b/>
          <w:bCs/>
        </w:rPr>
        <w:t xml:space="preserve">. </w:t>
      </w:r>
      <w:r w:rsidR="00E345B1" w:rsidRPr="00175212">
        <w:rPr>
          <w:rFonts w:ascii="Times New Roman" w:hAnsi="Times New Roman" w:cs="Times New Roman"/>
          <w:b/>
          <w:bCs/>
        </w:rPr>
        <w:t>Executive Summary</w:t>
      </w:r>
    </w:p>
    <w:p w14:paraId="5FAEAF0F" w14:textId="77777777" w:rsidR="00E345B1" w:rsidRPr="00BB3E53" w:rsidRDefault="00E345B1" w:rsidP="00E345B1">
      <w:pPr>
        <w:pStyle w:val="Default"/>
        <w:rPr>
          <w:rFonts w:ascii="Times New Roman" w:hAnsi="Times New Roman" w:cs="Times New Roman"/>
          <w:b/>
          <w:bCs/>
        </w:rPr>
      </w:pPr>
    </w:p>
    <w:p w14:paraId="4B7EAF83" w14:textId="6A0804CC" w:rsidR="00E345B1" w:rsidRDefault="00E345B1" w:rsidP="00E345B1">
      <w:pPr>
        <w:pStyle w:val="Default"/>
        <w:rPr>
          <w:rFonts w:ascii="Times New Roman" w:hAnsi="Times New Roman" w:cs="Times New Roman"/>
        </w:rPr>
      </w:pPr>
      <w:r w:rsidRPr="00BB3E53">
        <w:rPr>
          <w:rFonts w:ascii="Times New Roman" w:hAnsi="Times New Roman" w:cs="Times New Roman"/>
        </w:rPr>
        <w:t xml:space="preserve">We </w:t>
      </w:r>
      <w:r w:rsidR="009056AF">
        <w:rPr>
          <w:rFonts w:ascii="Times New Roman" w:hAnsi="Times New Roman" w:cs="Times New Roman"/>
        </w:rPr>
        <w:t xml:space="preserve">strongly </w:t>
      </w:r>
      <w:r>
        <w:rPr>
          <w:rFonts w:ascii="Times New Roman" w:hAnsi="Times New Roman" w:cs="Times New Roman"/>
        </w:rPr>
        <w:t>support the thr</w:t>
      </w:r>
      <w:r w:rsidRPr="00BB3E53">
        <w:rPr>
          <w:rFonts w:ascii="Times New Roman" w:hAnsi="Times New Roman" w:cs="Times New Roman"/>
        </w:rPr>
        <w:t xml:space="preserve">ee priority </w:t>
      </w:r>
      <w:r w:rsidR="00642637" w:rsidRPr="00BB3E53">
        <w:rPr>
          <w:rFonts w:ascii="Times New Roman" w:hAnsi="Times New Roman" w:cs="Times New Roman"/>
        </w:rPr>
        <w:t>goals, which are,</w:t>
      </w:r>
      <w:r w:rsidRPr="00BB3E53">
        <w:rPr>
          <w:rFonts w:ascii="Times New Roman" w:hAnsi="Times New Roman" w:cs="Times New Roman"/>
        </w:rPr>
        <w:t xml:space="preserve"> </w:t>
      </w:r>
      <w:r w:rsidR="00363B52">
        <w:rPr>
          <w:rFonts w:ascii="Times New Roman" w:hAnsi="Times New Roman" w:cs="Times New Roman"/>
        </w:rPr>
        <w:t xml:space="preserve">ensure </w:t>
      </w:r>
      <w:r w:rsidR="009056AF">
        <w:rPr>
          <w:rFonts w:ascii="Times New Roman" w:hAnsi="Times New Roman" w:cs="Times New Roman"/>
        </w:rPr>
        <w:t xml:space="preserve">a </w:t>
      </w:r>
      <w:r w:rsidRPr="00BB3E53">
        <w:rPr>
          <w:rFonts w:ascii="Times New Roman" w:hAnsi="Times New Roman" w:cs="Times New Roman"/>
        </w:rPr>
        <w:t xml:space="preserve">culturally competent </w:t>
      </w:r>
      <w:r w:rsidR="009056AF">
        <w:rPr>
          <w:rFonts w:ascii="Times New Roman" w:hAnsi="Times New Roman" w:cs="Times New Roman"/>
        </w:rPr>
        <w:t xml:space="preserve">workforce and service delivery, </w:t>
      </w:r>
      <w:r w:rsidRPr="00BB3E53">
        <w:rPr>
          <w:rFonts w:ascii="Times New Roman" w:hAnsi="Times New Roman" w:cs="Times New Roman"/>
        </w:rPr>
        <w:t>improve ac</w:t>
      </w:r>
      <w:r w:rsidR="00363B52">
        <w:rPr>
          <w:rFonts w:ascii="Times New Roman" w:hAnsi="Times New Roman" w:cs="Times New Roman"/>
        </w:rPr>
        <w:t xml:space="preserve">cess to health services, and </w:t>
      </w:r>
      <w:r w:rsidRPr="00BB3E53">
        <w:rPr>
          <w:rFonts w:ascii="Times New Roman" w:hAnsi="Times New Roman" w:cs="Times New Roman"/>
        </w:rPr>
        <w:t xml:space="preserve">reduce disparities using the Life Course Perspective (LCP). </w:t>
      </w:r>
      <w:r>
        <w:rPr>
          <w:rFonts w:ascii="Times New Roman" w:hAnsi="Times New Roman" w:cs="Times New Roman"/>
        </w:rPr>
        <w:t>We also support the goals and State Priority Needs (SPNs) consistent with the needs assessment which include increasing healthy births, nutrition and physical activity, reducing black infant mortality, youth development, quality care for CYSHCN (children and youth with special health care needs), reducing teen pregnancy, improving</w:t>
      </w:r>
      <w:r w:rsidR="00721781">
        <w:rPr>
          <w:rFonts w:ascii="Times New Roman" w:hAnsi="Times New Roman" w:cs="Times New Roman"/>
        </w:rPr>
        <w:t xml:space="preserve"> and integrating</w:t>
      </w:r>
      <w:r>
        <w:rPr>
          <w:rFonts w:ascii="Times New Roman" w:hAnsi="Times New Roman" w:cs="Times New Roman"/>
        </w:rPr>
        <w:t xml:space="preserve"> information systems, and smoking prevention.  </w:t>
      </w:r>
    </w:p>
    <w:p w14:paraId="561FFEFE" w14:textId="77777777" w:rsidR="00721781" w:rsidRDefault="00721781" w:rsidP="00E345B1">
      <w:pPr>
        <w:pStyle w:val="Default"/>
        <w:rPr>
          <w:rFonts w:ascii="Times New Roman" w:hAnsi="Times New Roman" w:cs="Times New Roman"/>
        </w:rPr>
      </w:pPr>
    </w:p>
    <w:p w14:paraId="24863E47" w14:textId="04BEDF93" w:rsidR="00E345B1" w:rsidRDefault="00B8783E" w:rsidP="00E345B1">
      <w:pPr>
        <w:pStyle w:val="Default"/>
        <w:rPr>
          <w:rFonts w:ascii="Times New Roman" w:hAnsi="Times New Roman" w:cs="Times New Roman"/>
        </w:rPr>
      </w:pPr>
      <w:r>
        <w:rPr>
          <w:rFonts w:ascii="Times New Roman" w:hAnsi="Times New Roman" w:cs="Times New Roman"/>
        </w:rPr>
        <w:t xml:space="preserve">We remain deeply concerned that although NJ’s infant mortality rate is below that of the national average, black infant </w:t>
      </w:r>
      <w:r w:rsidRPr="006D43F2">
        <w:rPr>
          <w:rFonts w:ascii="Times New Roman" w:hAnsi="Times New Roman" w:cs="Times New Roman"/>
        </w:rPr>
        <w:t xml:space="preserve">mortality is three times higher than whites with differences also seen on a </w:t>
      </w:r>
      <w:r w:rsidR="001D1601" w:rsidRPr="006D43F2">
        <w:rPr>
          <w:rFonts w:ascii="Times New Roman" w:hAnsi="Times New Roman" w:cs="Times New Roman"/>
        </w:rPr>
        <w:t>countywide</w:t>
      </w:r>
      <w:r w:rsidRPr="006D43F2">
        <w:rPr>
          <w:rFonts w:ascii="Times New Roman" w:hAnsi="Times New Roman" w:cs="Times New Roman"/>
        </w:rPr>
        <w:t xml:space="preserve"> basis. </w:t>
      </w:r>
      <w:r w:rsidR="00721781" w:rsidRPr="006D43F2">
        <w:rPr>
          <w:rFonts w:ascii="Times New Roman" w:hAnsi="Times New Roman" w:cs="Times New Roman"/>
        </w:rPr>
        <w:t xml:space="preserve">We appreciate that data was drilled down to counties (Atlantic, Camden, Cumberland, Essex, Hudson, Mercer, and Passaic) and even municipalities </w:t>
      </w:r>
      <w:r w:rsidR="00175212" w:rsidRPr="006D43F2">
        <w:rPr>
          <w:rFonts w:ascii="Times New Roman" w:hAnsi="Times New Roman" w:cs="Times New Roman"/>
        </w:rPr>
        <w:t>(</w:t>
      </w:r>
      <w:r w:rsidR="00175212" w:rsidRPr="00F400FE">
        <w:rPr>
          <w:rFonts w:ascii="Times New Roman" w:hAnsi="Times New Roman" w:cs="Times New Roman"/>
          <w:szCs w:val="20"/>
        </w:rPr>
        <w:t xml:space="preserve">Atlantic City, Camden, East Orange, Irvington, Jersey City, Newark, Paterson, and Trenton) </w:t>
      </w:r>
      <w:r w:rsidR="00721781" w:rsidRPr="006D43F2">
        <w:rPr>
          <w:rFonts w:ascii="Times New Roman" w:hAnsi="Times New Roman" w:cs="Times New Roman"/>
        </w:rPr>
        <w:t>so there are areas to target.  SPAN’s doula project has been piloted in Essex to assist in these</w:t>
      </w:r>
      <w:r w:rsidR="00721781">
        <w:rPr>
          <w:rFonts w:ascii="Times New Roman" w:hAnsi="Times New Roman" w:cs="Times New Roman"/>
        </w:rPr>
        <w:t xml:space="preserve"> efforts</w:t>
      </w:r>
      <w:r w:rsidR="001D0BA2">
        <w:rPr>
          <w:rFonts w:ascii="Times New Roman" w:hAnsi="Times New Roman" w:cs="Times New Roman"/>
        </w:rPr>
        <w:t xml:space="preserve">, as has SPAN’s </w:t>
      </w:r>
      <w:r w:rsidR="006D43F2">
        <w:rPr>
          <w:rFonts w:ascii="Times New Roman" w:hAnsi="Times New Roman" w:cs="Times New Roman"/>
        </w:rPr>
        <w:t>lead poisoning/</w:t>
      </w:r>
      <w:r w:rsidR="001D0BA2">
        <w:rPr>
          <w:rFonts w:ascii="Times New Roman" w:hAnsi="Times New Roman" w:cs="Times New Roman"/>
        </w:rPr>
        <w:t>FASD Prevention program</w:t>
      </w:r>
      <w:r w:rsidR="00721781">
        <w:rPr>
          <w:rFonts w:ascii="Times New Roman" w:hAnsi="Times New Roman" w:cs="Times New Roman"/>
        </w:rPr>
        <w:t xml:space="preserve">.  </w:t>
      </w:r>
      <w:r>
        <w:rPr>
          <w:rFonts w:ascii="Times New Roman" w:hAnsi="Times New Roman" w:cs="Times New Roman"/>
        </w:rPr>
        <w:t xml:space="preserve">We strongly agree that the Healthy Women, Healthy Families (formerly Improving Pregnancy Outcomes) project prioritizes black infant mortality starting </w:t>
      </w:r>
      <w:r w:rsidR="00721781">
        <w:rPr>
          <w:rFonts w:ascii="Times New Roman" w:hAnsi="Times New Roman" w:cs="Times New Roman"/>
        </w:rPr>
        <w:t xml:space="preserve">in </w:t>
      </w:r>
      <w:r>
        <w:rPr>
          <w:rFonts w:ascii="Times New Roman" w:hAnsi="Times New Roman" w:cs="Times New Roman"/>
        </w:rPr>
        <w:t xml:space="preserve">2019.  </w:t>
      </w:r>
      <w:r w:rsidR="00E345B1">
        <w:rPr>
          <w:rFonts w:ascii="Times New Roman" w:hAnsi="Times New Roman" w:cs="Times New Roman"/>
        </w:rPr>
        <w:t xml:space="preserve">Other programs </w:t>
      </w:r>
      <w:r w:rsidR="00E345B1" w:rsidRPr="00BB3E53">
        <w:rPr>
          <w:rFonts w:ascii="Times New Roman" w:hAnsi="Times New Roman" w:cs="Times New Roman"/>
        </w:rPr>
        <w:t xml:space="preserve">using LCP are Maternal and Infant Early Child Home Visiting (MIECHV) to reduce infant/maternal mortality and pre-term births, reducing teen pregnancy, </w:t>
      </w:r>
      <w:r w:rsidR="00E345B1">
        <w:rPr>
          <w:rFonts w:ascii="Times New Roman" w:hAnsi="Times New Roman" w:cs="Times New Roman"/>
        </w:rPr>
        <w:t xml:space="preserve">youth development, </w:t>
      </w:r>
      <w:r w:rsidR="00E345B1" w:rsidRPr="00BB3E53">
        <w:rPr>
          <w:rFonts w:ascii="Times New Roman" w:hAnsi="Times New Roman" w:cs="Times New Roman"/>
        </w:rPr>
        <w:t>physical activity/nutrition, and programs, and</w:t>
      </w:r>
      <w:r>
        <w:rPr>
          <w:rFonts w:ascii="Times New Roman" w:hAnsi="Times New Roman" w:cs="Times New Roman"/>
        </w:rPr>
        <w:t xml:space="preserve"> the corresponding projects such as </w:t>
      </w:r>
      <w:r w:rsidRPr="00B8783E">
        <w:rPr>
          <w:rFonts w:ascii="Times New Roman" w:hAnsi="Times New Roman" w:cs="Times New Roman"/>
        </w:rPr>
        <w:t xml:space="preserve">Whole School, Whole Community, Whole Child (WSCC) School Health NJ Project, </w:t>
      </w:r>
      <w:r w:rsidR="00363B52">
        <w:rPr>
          <w:rFonts w:ascii="Times New Roman" w:hAnsi="Times New Roman" w:cs="Times New Roman"/>
        </w:rPr>
        <w:t xml:space="preserve">and </w:t>
      </w:r>
      <w:r w:rsidR="00363B52" w:rsidRPr="001D0BA2">
        <w:rPr>
          <w:rFonts w:ascii="Times New Roman" w:hAnsi="Times New Roman" w:cs="Times New Roman"/>
        </w:rPr>
        <w:t>effective, evidence-based</w:t>
      </w:r>
      <w:r w:rsidR="00363B52">
        <w:rPr>
          <w:rFonts w:ascii="Times New Roman" w:hAnsi="Times New Roman" w:cs="Times New Roman"/>
        </w:rPr>
        <w:t xml:space="preserve"> programs to reduce teen pregnancy.</w:t>
      </w:r>
    </w:p>
    <w:p w14:paraId="2ED119C2" w14:textId="77777777" w:rsidR="00063859" w:rsidRDefault="00063859" w:rsidP="00E345B1">
      <w:pPr>
        <w:pStyle w:val="Default"/>
        <w:rPr>
          <w:rFonts w:ascii="Times New Roman" w:hAnsi="Times New Roman" w:cs="Times New Roman"/>
        </w:rPr>
      </w:pPr>
    </w:p>
    <w:p w14:paraId="7554E9FA" w14:textId="25A89E3D" w:rsidR="001D0BA2" w:rsidRDefault="00E345B1" w:rsidP="00E345B1">
      <w:pPr>
        <w:pStyle w:val="Default"/>
        <w:rPr>
          <w:rFonts w:ascii="Times New Roman" w:hAnsi="Times New Roman" w:cs="Times New Roman"/>
        </w:rPr>
      </w:pPr>
      <w:r>
        <w:rPr>
          <w:rFonts w:ascii="Times New Roman" w:hAnsi="Times New Roman" w:cs="Times New Roman"/>
        </w:rPr>
        <w:t>Regarding CYSHCN, we support the Newborn Screening and Genetic Services (NSGS) as NJ is one of the leading states in this area. We also support the Birth Defects and Autism Registry System (BDARS). We</w:t>
      </w:r>
      <w:r w:rsidRPr="00BB3E53">
        <w:rPr>
          <w:rFonts w:ascii="Times New Roman" w:hAnsi="Times New Roman" w:cs="Times New Roman"/>
        </w:rPr>
        <w:t xml:space="preserve"> also strongly support the structure of NJ’s </w:t>
      </w:r>
      <w:r w:rsidR="001D1601" w:rsidRPr="00BB3E53">
        <w:rPr>
          <w:rFonts w:ascii="Times New Roman" w:hAnsi="Times New Roman" w:cs="Times New Roman"/>
        </w:rPr>
        <w:t>county-based</w:t>
      </w:r>
      <w:r w:rsidRPr="00BB3E53">
        <w:rPr>
          <w:rFonts w:ascii="Times New Roman" w:hAnsi="Times New Roman" w:cs="Times New Roman"/>
        </w:rPr>
        <w:t xml:space="preserve"> Special Child Health Services Case Management Units (SCHS CMUs), which are within the Family Centered Care Services (FCCS) Program. We agree that “SHCS CMUs, Family WRAP (Wisdom, Resources, and Parent to Parent), and Specialized Pediatric Services Providers (SPSP) via Child </w:t>
      </w:r>
      <w:r w:rsidRPr="00BB3E53">
        <w:rPr>
          <w:rFonts w:ascii="Times New Roman" w:hAnsi="Times New Roman" w:cs="Times New Roman"/>
        </w:rPr>
        <w:lastRenderedPageBreak/>
        <w:t xml:space="preserve">Evaluation Centers (CECs), Cleft Lip/Palate Craniofacial, and Tertiary Care Services support NJ’s efforts to address the six MCH Core Outcomes for CYSHCN.”  </w:t>
      </w:r>
      <w:r w:rsidR="001D0BA2">
        <w:rPr>
          <w:rFonts w:ascii="Times New Roman" w:hAnsi="Times New Roman" w:cs="Times New Roman"/>
        </w:rPr>
        <w:t xml:space="preserve">We note that FHS also provides referrals ton “public health insurance options; legal services; food stamps….” and are deeply concerned that the changes to the public charge rule will adversely affect families.  </w:t>
      </w:r>
      <w:r>
        <w:rPr>
          <w:rFonts w:ascii="Times New Roman" w:hAnsi="Times New Roman" w:cs="Times New Roman"/>
        </w:rPr>
        <w:t xml:space="preserve">We </w:t>
      </w:r>
      <w:r w:rsidR="00363B52">
        <w:rPr>
          <w:rFonts w:ascii="Times New Roman" w:hAnsi="Times New Roman" w:cs="Times New Roman"/>
        </w:rPr>
        <w:t>co-</w:t>
      </w:r>
      <w:r>
        <w:rPr>
          <w:rFonts w:ascii="Times New Roman" w:hAnsi="Times New Roman" w:cs="Times New Roman"/>
        </w:rPr>
        <w:t xml:space="preserve">lead the Community of Care </w:t>
      </w:r>
      <w:r w:rsidR="00642637">
        <w:rPr>
          <w:rFonts w:ascii="Times New Roman" w:hAnsi="Times New Roman" w:cs="Times New Roman"/>
        </w:rPr>
        <w:t>Consortium, which</w:t>
      </w:r>
      <w:r>
        <w:rPr>
          <w:rFonts w:ascii="Times New Roman" w:hAnsi="Times New Roman" w:cs="Times New Roman"/>
        </w:rPr>
        <w:t xml:space="preserve"> provides family</w:t>
      </w:r>
      <w:r w:rsidR="00363B52">
        <w:rPr>
          <w:rFonts w:ascii="Times New Roman" w:hAnsi="Times New Roman" w:cs="Times New Roman"/>
        </w:rPr>
        <w:t>, advocate, and provider</w:t>
      </w:r>
      <w:r>
        <w:rPr>
          <w:rFonts w:ascii="Times New Roman" w:hAnsi="Times New Roman" w:cs="Times New Roman"/>
        </w:rPr>
        <w:t xml:space="preserve"> input on access to care.  </w:t>
      </w:r>
    </w:p>
    <w:p w14:paraId="55A10A7D" w14:textId="77777777" w:rsidR="001D0BA2" w:rsidRDefault="001D0BA2" w:rsidP="00E345B1">
      <w:pPr>
        <w:pStyle w:val="Default"/>
        <w:rPr>
          <w:rFonts w:ascii="Times New Roman" w:hAnsi="Times New Roman" w:cs="Times New Roman"/>
        </w:rPr>
      </w:pPr>
    </w:p>
    <w:p w14:paraId="1E1C4231" w14:textId="77777777" w:rsidR="00CD784E" w:rsidRPr="00175212" w:rsidRDefault="00CD784E" w:rsidP="00E345B1">
      <w:pPr>
        <w:pStyle w:val="Default"/>
        <w:rPr>
          <w:rFonts w:ascii="Times New Roman" w:hAnsi="Times New Roman" w:cs="Times New Roman"/>
          <w:bCs/>
        </w:rPr>
      </w:pPr>
      <w:r w:rsidRPr="00175212">
        <w:rPr>
          <w:rFonts w:ascii="Times New Roman" w:hAnsi="Times New Roman" w:cs="Times New Roman"/>
          <w:b/>
          <w:bCs/>
        </w:rPr>
        <w:t>3</w:t>
      </w:r>
      <w:r w:rsidRPr="00175212">
        <w:rPr>
          <w:rFonts w:ascii="Times New Roman" w:hAnsi="Times New Roman" w:cs="Times New Roman"/>
          <w:bCs/>
        </w:rPr>
        <w:t>.A.2 How Title V Funds Support State MCH Efforts</w:t>
      </w:r>
    </w:p>
    <w:p w14:paraId="3D24110A" w14:textId="77777777" w:rsidR="00CD784E" w:rsidRPr="00175212" w:rsidRDefault="00CD784E" w:rsidP="00E345B1">
      <w:pPr>
        <w:pStyle w:val="Default"/>
        <w:rPr>
          <w:rFonts w:ascii="Times New Roman" w:hAnsi="Times New Roman" w:cs="Times New Roman"/>
          <w:bCs/>
        </w:rPr>
      </w:pPr>
      <w:r w:rsidRPr="00175212">
        <w:rPr>
          <w:rFonts w:ascii="Times New Roman" w:hAnsi="Times New Roman" w:cs="Times New Roman"/>
          <w:bCs/>
        </w:rPr>
        <w:t>3.A.3 MCH Success Story</w:t>
      </w:r>
    </w:p>
    <w:p w14:paraId="2BAE922A" w14:textId="77777777" w:rsidR="00E345B1" w:rsidRPr="00175212" w:rsidRDefault="00A74DD9" w:rsidP="00E345B1">
      <w:pPr>
        <w:pStyle w:val="Default"/>
        <w:rPr>
          <w:rFonts w:ascii="Times New Roman" w:hAnsi="Times New Roman" w:cs="Times New Roman"/>
          <w:bCs/>
        </w:rPr>
      </w:pPr>
      <w:r w:rsidRPr="00175212">
        <w:rPr>
          <w:rFonts w:ascii="Times New Roman" w:hAnsi="Times New Roman" w:cs="Times New Roman"/>
          <w:bCs/>
        </w:rPr>
        <w:t>3. B</w:t>
      </w:r>
      <w:r w:rsidR="00E57E6F" w:rsidRPr="00175212">
        <w:rPr>
          <w:rFonts w:ascii="Times New Roman" w:hAnsi="Times New Roman" w:cs="Times New Roman"/>
          <w:bCs/>
        </w:rPr>
        <w:t>.</w:t>
      </w:r>
      <w:r w:rsidR="00E345B1" w:rsidRPr="00175212">
        <w:rPr>
          <w:rFonts w:ascii="Times New Roman" w:hAnsi="Times New Roman" w:cs="Times New Roman"/>
          <w:bCs/>
        </w:rPr>
        <w:t xml:space="preserve"> Overview of the State</w:t>
      </w:r>
    </w:p>
    <w:p w14:paraId="632A0D74" w14:textId="77777777" w:rsidR="00E345B1" w:rsidRDefault="00E345B1" w:rsidP="00E345B1">
      <w:pPr>
        <w:pStyle w:val="Default"/>
        <w:rPr>
          <w:rFonts w:ascii="Times New Roman" w:hAnsi="Times New Roman" w:cs="Times New Roman"/>
        </w:rPr>
      </w:pPr>
    </w:p>
    <w:p w14:paraId="5F52FDD2" w14:textId="77777777" w:rsidR="00E345B1" w:rsidRPr="00BB3E53" w:rsidRDefault="00642637" w:rsidP="00E345B1">
      <w:pPr>
        <w:pStyle w:val="Default"/>
        <w:rPr>
          <w:rFonts w:ascii="Times New Roman" w:hAnsi="Times New Roman" w:cs="Times New Roman"/>
        </w:rPr>
      </w:pPr>
      <w:r>
        <w:rPr>
          <w:rFonts w:ascii="Times New Roman" w:hAnsi="Times New Roman" w:cs="Times New Roman"/>
        </w:rPr>
        <w:t>Again,</w:t>
      </w:r>
      <w:r w:rsidR="00E345B1">
        <w:rPr>
          <w:rFonts w:ascii="Times New Roman" w:hAnsi="Times New Roman" w:cs="Times New Roman"/>
        </w:rPr>
        <w:t xml:space="preserve"> we understand that the priorities are access, reducing disparities, and cultural competency.  </w:t>
      </w:r>
      <w:r w:rsidR="00E345B1" w:rsidRPr="00BB3E53">
        <w:rPr>
          <w:rFonts w:ascii="Times New Roman" w:hAnsi="Times New Roman" w:cs="Times New Roman"/>
        </w:rPr>
        <w:t xml:space="preserve">We understand that NJ has identified the following State Priority Needs (see Section II.C. State Selected Priorities): </w:t>
      </w:r>
    </w:p>
    <w:p w14:paraId="0DE04399"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#1) Increasing Healthy Births, </w:t>
      </w:r>
    </w:p>
    <w:p w14:paraId="6F8E040B" w14:textId="77777777" w:rsidR="00E345B1" w:rsidRDefault="00E345B1" w:rsidP="00E345B1">
      <w:pPr>
        <w:pStyle w:val="Default"/>
        <w:rPr>
          <w:rFonts w:ascii="Times New Roman" w:hAnsi="Times New Roman" w:cs="Times New Roman"/>
        </w:rPr>
      </w:pPr>
      <w:r w:rsidRPr="00BB3E53">
        <w:rPr>
          <w:rFonts w:ascii="Times New Roman" w:hAnsi="Times New Roman" w:cs="Times New Roman"/>
        </w:rPr>
        <w:t>#2) Reducing Black Infant Mortality,</w:t>
      </w:r>
    </w:p>
    <w:p w14:paraId="363E146E" w14:textId="77777777" w:rsidR="00175212" w:rsidRPr="00BB3E53" w:rsidRDefault="00175212" w:rsidP="00E345B1">
      <w:pPr>
        <w:pStyle w:val="Default"/>
        <w:rPr>
          <w:rFonts w:ascii="Times New Roman" w:hAnsi="Times New Roman" w:cs="Times New Roman"/>
        </w:rPr>
      </w:pPr>
      <w:r w:rsidRPr="00BB3E53">
        <w:rPr>
          <w:rFonts w:ascii="Times New Roman" w:hAnsi="Times New Roman" w:cs="Times New Roman"/>
        </w:rPr>
        <w:t>#3) Improving Nutrition &amp; Physical Activity,</w:t>
      </w:r>
    </w:p>
    <w:p w14:paraId="06A29250"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#4) Promoting Youth Development, </w:t>
      </w:r>
    </w:p>
    <w:p w14:paraId="25D3AC14"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#5) Improving Access to Quality Care for CYSHCN, </w:t>
      </w:r>
    </w:p>
    <w:p w14:paraId="447D4AC4"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#6) Reducing Teen Pregnancy, </w:t>
      </w:r>
    </w:p>
    <w:p w14:paraId="15AA1055"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#7) Improving &amp; Integrating Information Systems, and </w:t>
      </w:r>
    </w:p>
    <w:p w14:paraId="3841392A" w14:textId="0FD6C327" w:rsidR="00E345B1" w:rsidRDefault="00E345B1" w:rsidP="00E345B1">
      <w:pPr>
        <w:pStyle w:val="Default"/>
        <w:rPr>
          <w:rFonts w:ascii="Times New Roman" w:hAnsi="Times New Roman" w:cs="Times New Roman"/>
        </w:rPr>
      </w:pPr>
      <w:r w:rsidRPr="00BB3E53">
        <w:rPr>
          <w:rFonts w:ascii="Times New Roman" w:hAnsi="Times New Roman" w:cs="Times New Roman"/>
        </w:rPr>
        <w:t xml:space="preserve">#8) Smoking Prevention. </w:t>
      </w:r>
    </w:p>
    <w:p w14:paraId="3D0974B4" w14:textId="77777777" w:rsidR="00AE7F93" w:rsidRPr="00BB3E53" w:rsidRDefault="00AE7F93" w:rsidP="00E345B1">
      <w:pPr>
        <w:pStyle w:val="Default"/>
        <w:rPr>
          <w:rFonts w:ascii="Times New Roman" w:hAnsi="Times New Roman" w:cs="Times New Roman"/>
        </w:rPr>
      </w:pPr>
    </w:p>
    <w:p w14:paraId="393AC125" w14:textId="29700E08" w:rsidR="00E345B1" w:rsidRPr="00BB3E53" w:rsidRDefault="00AE7F93" w:rsidP="00E345B1">
      <w:pPr>
        <w:pStyle w:val="Default"/>
        <w:rPr>
          <w:rFonts w:ascii="Times New Roman" w:hAnsi="Times New Roman" w:cs="Times New Roman"/>
        </w:rPr>
      </w:pPr>
      <w:r>
        <w:rPr>
          <w:rFonts w:ascii="Times New Roman" w:hAnsi="Times New Roman" w:cs="Times New Roman"/>
        </w:rPr>
        <w:t>In addition, we</w:t>
      </w:r>
      <w:r w:rsidR="00E345B1" w:rsidRPr="00BB3E53">
        <w:rPr>
          <w:rFonts w:ascii="Times New Roman" w:hAnsi="Times New Roman" w:cs="Times New Roman"/>
        </w:rPr>
        <w:t xml:space="preserve"> understand that NJ has chosen the following National Performance Measures (NPMs) </w:t>
      </w:r>
      <w:r w:rsidR="00E345B1">
        <w:rPr>
          <w:rFonts w:ascii="Times New Roman" w:hAnsi="Times New Roman" w:cs="Times New Roman"/>
        </w:rPr>
        <w:t xml:space="preserve">with 6, 11, </w:t>
      </w:r>
      <w:r w:rsidR="00642637">
        <w:rPr>
          <w:rFonts w:ascii="Times New Roman" w:hAnsi="Times New Roman" w:cs="Times New Roman"/>
        </w:rPr>
        <w:t>and 12</w:t>
      </w:r>
      <w:r w:rsidR="00E345B1">
        <w:rPr>
          <w:rFonts w:ascii="Times New Roman" w:hAnsi="Times New Roman" w:cs="Times New Roman"/>
        </w:rPr>
        <w:t xml:space="preserve"> as the most important for CYSHCN</w:t>
      </w:r>
      <w:r w:rsidR="00E345B1" w:rsidRPr="00BB3E53">
        <w:rPr>
          <w:rFonts w:ascii="Times New Roman" w:hAnsi="Times New Roman" w:cs="Times New Roman"/>
        </w:rPr>
        <w:t>:</w:t>
      </w:r>
    </w:p>
    <w:p w14:paraId="1E108DD2"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#1 Well woman care, </w:t>
      </w:r>
    </w:p>
    <w:p w14:paraId="7C1D81E9"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#4 Breastfeeding, </w:t>
      </w:r>
    </w:p>
    <w:p w14:paraId="130DB292"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#5 Safe Sleep, </w:t>
      </w:r>
    </w:p>
    <w:p w14:paraId="0F884650"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#6 Developmental Screening, </w:t>
      </w:r>
    </w:p>
    <w:p w14:paraId="79FE122C"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NPM #</w:t>
      </w:r>
      <w:r w:rsidR="00175212">
        <w:rPr>
          <w:rFonts w:ascii="Times New Roman" w:hAnsi="Times New Roman" w:cs="Times New Roman"/>
        </w:rPr>
        <w:t>9 Bullying</w:t>
      </w:r>
      <w:r w:rsidRPr="00BB3E53">
        <w:rPr>
          <w:rFonts w:ascii="Times New Roman" w:hAnsi="Times New Roman" w:cs="Times New Roman"/>
        </w:rPr>
        <w:t xml:space="preserve">, </w:t>
      </w:r>
    </w:p>
    <w:p w14:paraId="230C1B25"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#10 Adolescent Preventive Medical Visit </w:t>
      </w:r>
    </w:p>
    <w:p w14:paraId="227A2958"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#11 Medical Home, </w:t>
      </w:r>
    </w:p>
    <w:p w14:paraId="4390D2B6"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#12 Transitioning to Adulthood, </w:t>
      </w:r>
    </w:p>
    <w:p w14:paraId="25F05D5F"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NPM #13 Oral Health, and </w:t>
      </w:r>
    </w:p>
    <w:p w14:paraId="113AC368" w14:textId="77777777" w:rsidR="00E345B1" w:rsidRDefault="00E345B1" w:rsidP="00E345B1">
      <w:pPr>
        <w:pStyle w:val="Default"/>
        <w:rPr>
          <w:rFonts w:ascii="Times New Roman" w:hAnsi="Times New Roman" w:cs="Times New Roman"/>
        </w:rPr>
      </w:pPr>
      <w:r>
        <w:rPr>
          <w:rFonts w:ascii="Times New Roman" w:hAnsi="Times New Roman" w:cs="Times New Roman"/>
        </w:rPr>
        <w:t>NPM #14 Household Smoking</w:t>
      </w:r>
    </w:p>
    <w:p w14:paraId="1667219C" w14:textId="77777777" w:rsidR="00E345B1" w:rsidRDefault="00E345B1" w:rsidP="00E345B1">
      <w:pPr>
        <w:pStyle w:val="Default"/>
        <w:rPr>
          <w:rFonts w:ascii="Times New Roman" w:hAnsi="Times New Roman" w:cs="Times New Roman"/>
        </w:rPr>
      </w:pPr>
    </w:p>
    <w:p w14:paraId="0D811353" w14:textId="77777777" w:rsidR="00E345B1" w:rsidRDefault="00E345B1" w:rsidP="00E345B1">
      <w:pPr>
        <w:pStyle w:val="Default"/>
        <w:rPr>
          <w:rFonts w:ascii="Times New Roman" w:hAnsi="Times New Roman" w:cs="Times New Roman"/>
        </w:rPr>
      </w:pPr>
      <w:r>
        <w:rPr>
          <w:rFonts w:ascii="Times New Roman" w:hAnsi="Times New Roman" w:cs="Times New Roman"/>
        </w:rPr>
        <w:t xml:space="preserve">We also understand that SPMs (State Performance Measures) being retained are: </w:t>
      </w:r>
    </w:p>
    <w:p w14:paraId="2BCF0CBA" w14:textId="77777777" w:rsidR="00E345B1" w:rsidRPr="00677F8D" w:rsidRDefault="00E345B1" w:rsidP="00E345B1">
      <w:pPr>
        <w:pStyle w:val="Default"/>
        <w:rPr>
          <w:rFonts w:ascii="Times New Roman" w:hAnsi="Times New Roman" w:cs="Times New Roman"/>
        </w:rPr>
      </w:pPr>
      <w:r w:rsidRPr="00677F8D">
        <w:rPr>
          <w:rFonts w:ascii="Times New Roman" w:hAnsi="Times New Roman" w:cs="Times New Roman"/>
        </w:rPr>
        <w:t xml:space="preserve">SPM #1 Black non-Hispanic Preterm Infants in NJ, </w:t>
      </w:r>
    </w:p>
    <w:p w14:paraId="4128108A" w14:textId="77777777" w:rsidR="00E345B1" w:rsidRPr="00677F8D" w:rsidRDefault="00E345B1" w:rsidP="00E345B1">
      <w:pPr>
        <w:pStyle w:val="Default"/>
        <w:rPr>
          <w:rFonts w:ascii="Times New Roman" w:hAnsi="Times New Roman" w:cs="Times New Roman"/>
        </w:rPr>
      </w:pPr>
      <w:r w:rsidRPr="00677F8D">
        <w:rPr>
          <w:rFonts w:ascii="Times New Roman" w:hAnsi="Times New Roman" w:cs="Times New Roman"/>
        </w:rPr>
        <w:t>SPM #</w:t>
      </w:r>
      <w:r w:rsidR="00175212">
        <w:rPr>
          <w:rFonts w:ascii="Times New Roman" w:hAnsi="Times New Roman" w:cs="Times New Roman"/>
        </w:rPr>
        <w:t>2</w:t>
      </w:r>
      <w:r w:rsidRPr="00677F8D">
        <w:rPr>
          <w:rFonts w:ascii="Times New Roman" w:hAnsi="Times New Roman" w:cs="Times New Roman"/>
        </w:rPr>
        <w:t xml:space="preserve"> Hearing Screening Follow-up,</w:t>
      </w:r>
    </w:p>
    <w:p w14:paraId="390F5739" w14:textId="77777777" w:rsidR="00E345B1" w:rsidRPr="00677F8D" w:rsidRDefault="00E345B1" w:rsidP="00E345B1">
      <w:pPr>
        <w:pStyle w:val="Default"/>
        <w:rPr>
          <w:rFonts w:ascii="Times New Roman" w:hAnsi="Times New Roman" w:cs="Times New Roman"/>
        </w:rPr>
      </w:pPr>
      <w:r w:rsidRPr="00677F8D">
        <w:rPr>
          <w:rFonts w:ascii="Times New Roman" w:hAnsi="Times New Roman" w:cs="Times New Roman"/>
        </w:rPr>
        <w:t>SPM #</w:t>
      </w:r>
      <w:r w:rsidR="00175212">
        <w:rPr>
          <w:rFonts w:ascii="Times New Roman" w:hAnsi="Times New Roman" w:cs="Times New Roman"/>
        </w:rPr>
        <w:t>3</w:t>
      </w:r>
      <w:r w:rsidRPr="00677F8D">
        <w:rPr>
          <w:rFonts w:ascii="Times New Roman" w:hAnsi="Times New Roman" w:cs="Times New Roman"/>
        </w:rPr>
        <w:t xml:space="preserve"> Referral from BDARS to Case Management Unit, and </w:t>
      </w:r>
    </w:p>
    <w:p w14:paraId="1C91FE6D" w14:textId="77777777" w:rsidR="00E345B1" w:rsidRPr="00677F8D" w:rsidRDefault="00E345B1" w:rsidP="00E345B1">
      <w:pPr>
        <w:pStyle w:val="Default"/>
        <w:rPr>
          <w:rFonts w:ascii="Times New Roman" w:hAnsi="Times New Roman" w:cs="Times New Roman"/>
        </w:rPr>
      </w:pPr>
      <w:r w:rsidRPr="00677F8D">
        <w:rPr>
          <w:rFonts w:ascii="Times New Roman" w:hAnsi="Times New Roman" w:cs="Times New Roman"/>
        </w:rPr>
        <w:t>SPM #</w:t>
      </w:r>
      <w:r w:rsidR="00175212">
        <w:rPr>
          <w:rFonts w:ascii="Times New Roman" w:hAnsi="Times New Roman" w:cs="Times New Roman"/>
        </w:rPr>
        <w:t>4</w:t>
      </w:r>
      <w:r w:rsidRPr="00677F8D">
        <w:rPr>
          <w:rFonts w:ascii="Times New Roman" w:hAnsi="Times New Roman" w:cs="Times New Roman"/>
        </w:rPr>
        <w:t xml:space="preserve"> Age of Initial Autism Diagnosis</w:t>
      </w:r>
    </w:p>
    <w:p w14:paraId="27DA5179" w14:textId="77777777" w:rsidR="00E345B1" w:rsidRDefault="00E345B1" w:rsidP="00E345B1">
      <w:pPr>
        <w:pStyle w:val="Default"/>
        <w:rPr>
          <w:rFonts w:ascii="Times New Roman" w:hAnsi="Times New Roman" w:cs="Times New Roman"/>
        </w:rPr>
      </w:pPr>
    </w:p>
    <w:p w14:paraId="7D74596F" w14:textId="106356D8" w:rsidR="00175212" w:rsidRPr="00677F8D" w:rsidRDefault="00175212" w:rsidP="00175212">
      <w:pPr>
        <w:pStyle w:val="Default"/>
        <w:rPr>
          <w:rFonts w:ascii="Times New Roman" w:hAnsi="Times New Roman" w:cs="Times New Roman"/>
        </w:rPr>
      </w:pPr>
      <w:r>
        <w:rPr>
          <w:rFonts w:ascii="Times New Roman" w:hAnsi="Times New Roman" w:cs="Times New Roman"/>
        </w:rPr>
        <w:t xml:space="preserve">We are concerned that last year’s </w:t>
      </w:r>
      <w:r w:rsidRPr="00677F8D">
        <w:rPr>
          <w:rFonts w:ascii="Times New Roman" w:hAnsi="Times New Roman" w:cs="Times New Roman"/>
        </w:rPr>
        <w:t>SPM #2 Children with Elevated Blood Lea</w:t>
      </w:r>
      <w:r>
        <w:rPr>
          <w:rFonts w:ascii="Times New Roman" w:hAnsi="Times New Roman" w:cs="Times New Roman"/>
        </w:rPr>
        <w:t>d Levels, was</w:t>
      </w:r>
      <w:r w:rsidR="00451C32">
        <w:rPr>
          <w:rFonts w:ascii="Times New Roman" w:hAnsi="Times New Roman" w:cs="Times New Roman"/>
        </w:rPr>
        <w:t xml:space="preserve"> d</w:t>
      </w:r>
      <w:r>
        <w:rPr>
          <w:rFonts w:ascii="Times New Roman" w:hAnsi="Times New Roman" w:cs="Times New Roman"/>
        </w:rPr>
        <w:t xml:space="preserve">iscontinued and seek the rationale on why. Many school districts </w:t>
      </w:r>
      <w:r w:rsidR="006D43F2">
        <w:rPr>
          <w:rFonts w:ascii="Times New Roman" w:hAnsi="Times New Roman" w:cs="Times New Roman"/>
        </w:rPr>
        <w:t xml:space="preserve">and municipal water systems </w:t>
      </w:r>
      <w:r>
        <w:rPr>
          <w:rFonts w:ascii="Times New Roman" w:hAnsi="Times New Roman" w:cs="Times New Roman"/>
        </w:rPr>
        <w:lastRenderedPageBreak/>
        <w:t>have recently tested positive for lead, which is detrimental to development.</w:t>
      </w:r>
      <w:r w:rsidRPr="00677F8D">
        <w:rPr>
          <w:rFonts w:ascii="Times New Roman" w:hAnsi="Times New Roman" w:cs="Times New Roman"/>
        </w:rPr>
        <w:t xml:space="preserve"> </w:t>
      </w:r>
      <w:r w:rsidR="006D43F2">
        <w:rPr>
          <w:rFonts w:ascii="Times New Roman" w:hAnsi="Times New Roman" w:cs="Times New Roman"/>
        </w:rPr>
        <w:t>We would recommend including this as a continued priority</w:t>
      </w:r>
    </w:p>
    <w:p w14:paraId="7397E64A" w14:textId="77777777" w:rsidR="00175212" w:rsidRPr="00BB3E53" w:rsidRDefault="00175212" w:rsidP="00E345B1">
      <w:pPr>
        <w:pStyle w:val="Default"/>
        <w:rPr>
          <w:rFonts w:ascii="Times New Roman" w:hAnsi="Times New Roman" w:cs="Times New Roman"/>
        </w:rPr>
      </w:pPr>
    </w:p>
    <w:p w14:paraId="256AA589" w14:textId="0C58C8A5" w:rsidR="00E345B1" w:rsidRDefault="00063859" w:rsidP="00E345B1">
      <w:pPr>
        <w:pStyle w:val="Default"/>
        <w:rPr>
          <w:rFonts w:ascii="Times New Roman" w:hAnsi="Times New Roman" w:cs="Times New Roman"/>
        </w:rPr>
      </w:pPr>
      <w:r>
        <w:rPr>
          <w:rFonts w:ascii="Times New Roman" w:hAnsi="Times New Roman" w:cs="Times New Roman"/>
        </w:rPr>
        <w:t>W</w:t>
      </w:r>
      <w:r w:rsidR="00E345B1" w:rsidRPr="00BB3E53">
        <w:rPr>
          <w:rFonts w:ascii="Times New Roman" w:hAnsi="Times New Roman" w:cs="Times New Roman"/>
        </w:rPr>
        <w:t xml:space="preserve">e support </w:t>
      </w:r>
      <w:r w:rsidR="00E345B1">
        <w:rPr>
          <w:rFonts w:ascii="Times New Roman" w:hAnsi="Times New Roman" w:cs="Times New Roman"/>
        </w:rPr>
        <w:t>the</w:t>
      </w:r>
      <w:r w:rsidR="00E345B1" w:rsidRPr="00BB3E53">
        <w:rPr>
          <w:rFonts w:ascii="Times New Roman" w:hAnsi="Times New Roman" w:cs="Times New Roman"/>
        </w:rPr>
        <w:t xml:space="preserve"> initiatives to improve maternal and child health in our state.   We were particularly pleased to see the MIECHV expanded to all counties by June 2015</w:t>
      </w:r>
      <w:r w:rsidR="00E345B1">
        <w:rPr>
          <w:rFonts w:ascii="Times New Roman" w:hAnsi="Times New Roman" w:cs="Times New Roman"/>
        </w:rPr>
        <w:t xml:space="preserve"> and the  MIECHV innovation grant for training strategy for home visitors GPS (Goal Plan Strategy.)</w:t>
      </w:r>
      <w:r w:rsidR="00E345B1" w:rsidRPr="00BB3E53">
        <w:rPr>
          <w:rFonts w:ascii="Times New Roman" w:hAnsi="Times New Roman" w:cs="Times New Roman"/>
        </w:rPr>
        <w:t xml:space="preserve">. </w:t>
      </w:r>
      <w:r w:rsidR="005C2046">
        <w:rPr>
          <w:rFonts w:ascii="Times New Roman" w:hAnsi="Times New Roman" w:cs="Times New Roman"/>
        </w:rPr>
        <w:t xml:space="preserve">  We support the COIIN initiative using FQHC (federally qualified health center) pilots to improve adolescent well visit rates.</w:t>
      </w:r>
      <w:r w:rsidR="00E345B1" w:rsidRPr="00BB3E53">
        <w:rPr>
          <w:rFonts w:ascii="Times New Roman" w:hAnsi="Times New Roman" w:cs="Times New Roman"/>
        </w:rPr>
        <w:t xml:space="preserve"> </w:t>
      </w:r>
    </w:p>
    <w:p w14:paraId="075D4DF7" w14:textId="77777777" w:rsidR="00E345B1" w:rsidRDefault="00E345B1" w:rsidP="00E345B1">
      <w:pPr>
        <w:pStyle w:val="Default"/>
        <w:rPr>
          <w:rFonts w:ascii="Times New Roman" w:hAnsi="Times New Roman" w:cs="Times New Roman"/>
        </w:rPr>
      </w:pPr>
    </w:p>
    <w:p w14:paraId="2184C45D" w14:textId="09789C23"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In the area of </w:t>
      </w:r>
      <w:r>
        <w:rPr>
          <w:rFonts w:ascii="Times New Roman" w:hAnsi="Times New Roman" w:cs="Times New Roman"/>
        </w:rPr>
        <w:t>CYSHCN</w:t>
      </w:r>
      <w:r w:rsidRPr="00BB3E53">
        <w:rPr>
          <w:rFonts w:ascii="Times New Roman" w:hAnsi="Times New Roman" w:cs="Times New Roman"/>
        </w:rPr>
        <w:t xml:space="preserve">, </w:t>
      </w:r>
      <w:r w:rsidR="005C2046">
        <w:rPr>
          <w:rFonts w:ascii="Times New Roman" w:hAnsi="Times New Roman" w:cs="Times New Roman"/>
        </w:rPr>
        <w:t>we</w:t>
      </w:r>
      <w:r w:rsidRPr="00BB3E53">
        <w:rPr>
          <w:rFonts w:ascii="Times New Roman" w:hAnsi="Times New Roman" w:cs="Times New Roman"/>
        </w:rPr>
        <w:t xml:space="preserve"> support the Early Hearing Detection and Intervention </w:t>
      </w:r>
      <w:r w:rsidR="00642637" w:rsidRPr="00BB3E53">
        <w:rPr>
          <w:rFonts w:ascii="Times New Roman" w:hAnsi="Times New Roman" w:cs="Times New Roman"/>
        </w:rPr>
        <w:t>Program, which</w:t>
      </w:r>
      <w:r w:rsidRPr="00BB3E53">
        <w:rPr>
          <w:rFonts w:ascii="Times New Roman" w:hAnsi="Times New Roman" w:cs="Times New Roman"/>
        </w:rPr>
        <w:t xml:space="preserve"> “monitors compliance with the NJ universal newborn hearing screening law, and measures NJ’s progress in achieving the national EHDI goals</w:t>
      </w:r>
      <w:r>
        <w:rPr>
          <w:rFonts w:ascii="Times New Roman" w:hAnsi="Times New Roman" w:cs="Times New Roman"/>
        </w:rPr>
        <w:t xml:space="preserve"> ensuring that all infants receive a hearing screening by one month of age</w:t>
      </w:r>
      <w:r w:rsidRPr="00BB3E53">
        <w:rPr>
          <w:rFonts w:ascii="Times New Roman" w:hAnsi="Times New Roman" w:cs="Times New Roman"/>
        </w:rPr>
        <w:t xml:space="preserve">.”  NJ has the highest autism rate (approximately one in </w:t>
      </w:r>
      <w:r w:rsidR="00175212">
        <w:rPr>
          <w:rFonts w:ascii="Times New Roman" w:hAnsi="Times New Roman" w:cs="Times New Roman"/>
        </w:rPr>
        <w:t>31.4</w:t>
      </w:r>
      <w:r w:rsidRPr="00BB3E53">
        <w:rPr>
          <w:rFonts w:ascii="Times New Roman" w:hAnsi="Times New Roman" w:cs="Times New Roman"/>
        </w:rPr>
        <w:t>) we are appreciative that the Birth Defects registry was revised in 2009 to become the</w:t>
      </w:r>
      <w:r w:rsidRPr="00BB3E53">
        <w:rPr>
          <w:rFonts w:ascii="Times New Roman" w:hAnsi="Times New Roman" w:cs="Times New Roman"/>
          <w:color w:val="auto"/>
        </w:rPr>
        <w:t xml:space="preserve"> Birth Defe</w:t>
      </w:r>
      <w:r>
        <w:rPr>
          <w:rFonts w:ascii="Times New Roman" w:hAnsi="Times New Roman" w:cs="Times New Roman"/>
          <w:color w:val="auto"/>
        </w:rPr>
        <w:t>cts and Autism Reporting System.</w:t>
      </w:r>
      <w:r w:rsidRPr="00BB3E53">
        <w:rPr>
          <w:rFonts w:ascii="Times New Roman" w:hAnsi="Times New Roman" w:cs="Times New Roman"/>
          <w:color w:val="auto"/>
        </w:rPr>
        <w:t xml:space="preserve">  We remain deeply concerned with address</w:t>
      </w:r>
      <w:r>
        <w:rPr>
          <w:rFonts w:ascii="Times New Roman" w:hAnsi="Times New Roman" w:cs="Times New Roman"/>
          <w:color w:val="auto"/>
        </w:rPr>
        <w:t>ing</w:t>
      </w:r>
      <w:r w:rsidRPr="00BB3E53">
        <w:rPr>
          <w:rFonts w:ascii="Times New Roman" w:hAnsi="Times New Roman" w:cs="Times New Roman"/>
          <w:color w:val="auto"/>
        </w:rPr>
        <w:t xml:space="preserve"> health disparities in autism, particularly age of </w:t>
      </w:r>
      <w:r w:rsidR="00642637" w:rsidRPr="00BB3E53">
        <w:rPr>
          <w:rFonts w:ascii="Times New Roman" w:hAnsi="Times New Roman" w:cs="Times New Roman"/>
          <w:color w:val="auto"/>
        </w:rPr>
        <w:t>diagnosis,</w:t>
      </w:r>
      <w:r w:rsidRPr="00BB3E53">
        <w:rPr>
          <w:rFonts w:ascii="Times New Roman" w:hAnsi="Times New Roman" w:cs="Times New Roman"/>
          <w:color w:val="auto"/>
        </w:rPr>
        <w:t xml:space="preserve"> as early intervention is key to best outcomes.  We are appreciative that there is also a </w:t>
      </w:r>
      <w:r w:rsidRPr="00BB3E53">
        <w:rPr>
          <w:rFonts w:ascii="Times New Roman" w:hAnsi="Times New Roman" w:cs="Times New Roman"/>
        </w:rPr>
        <w:t xml:space="preserve">Governor’s Council for Medical Research and Treatment of Autism </w:t>
      </w:r>
      <w:r>
        <w:rPr>
          <w:rFonts w:ascii="Times New Roman" w:hAnsi="Times New Roman" w:cs="Times New Roman"/>
        </w:rPr>
        <w:t>supported by</w:t>
      </w:r>
      <w:r w:rsidRPr="00BB3E53">
        <w:rPr>
          <w:rFonts w:ascii="Times New Roman" w:hAnsi="Times New Roman" w:cs="Times New Roman"/>
        </w:rPr>
        <w:t xml:space="preserve"> the NJDOH.  As stated above we strongly support the </w:t>
      </w:r>
      <w:r w:rsidR="00642637" w:rsidRPr="00BB3E53">
        <w:rPr>
          <w:rFonts w:ascii="Times New Roman" w:hAnsi="Times New Roman" w:cs="Times New Roman"/>
        </w:rPr>
        <w:t>county-based</w:t>
      </w:r>
      <w:r w:rsidRPr="00BB3E53">
        <w:rPr>
          <w:rFonts w:ascii="Times New Roman" w:hAnsi="Times New Roman" w:cs="Times New Roman"/>
        </w:rPr>
        <w:t xml:space="preserve"> SCHS units.  Again, we agree that the SCHS CMUs, CECs, Cleft Lip/Palate Craniofacial, and Tertiary Care Services support the six MCH Core Outcomes</w:t>
      </w:r>
      <w:r>
        <w:rPr>
          <w:rFonts w:ascii="Times New Roman" w:hAnsi="Times New Roman" w:cs="Times New Roman"/>
        </w:rPr>
        <w:t>.</w:t>
      </w:r>
    </w:p>
    <w:p w14:paraId="7D6DF022" w14:textId="77777777" w:rsidR="00E345B1" w:rsidRPr="00BB3E53" w:rsidRDefault="00E345B1" w:rsidP="00E345B1">
      <w:pPr>
        <w:pStyle w:val="Default"/>
        <w:rPr>
          <w:rFonts w:ascii="Times New Roman" w:hAnsi="Times New Roman" w:cs="Times New Roman"/>
          <w:b/>
          <w:bCs/>
        </w:rPr>
      </w:pPr>
    </w:p>
    <w:p w14:paraId="7DA24C12" w14:textId="77777777" w:rsidR="00E57E6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C</w:t>
      </w:r>
      <w:r w:rsidR="00E57E6F" w:rsidRPr="00593172">
        <w:rPr>
          <w:rFonts w:ascii="Times New Roman" w:hAnsi="Times New Roman" w:cs="Times New Roman"/>
          <w:b/>
          <w:bCs/>
        </w:rPr>
        <w:t>. Needs Assessment</w:t>
      </w:r>
    </w:p>
    <w:p w14:paraId="564D5B54" w14:textId="77777777" w:rsidR="00E57E6F" w:rsidRDefault="00E57E6F" w:rsidP="00E345B1">
      <w:pPr>
        <w:pStyle w:val="Default"/>
        <w:rPr>
          <w:rFonts w:ascii="Times New Roman" w:hAnsi="Times New Roman" w:cs="Times New Roman"/>
          <w:b/>
          <w:bCs/>
        </w:rPr>
      </w:pPr>
      <w:r w:rsidRPr="00593172">
        <w:rPr>
          <w:rFonts w:ascii="Times New Roman" w:hAnsi="Times New Roman" w:cs="Times New Roman"/>
          <w:b/>
          <w:bCs/>
        </w:rPr>
        <w:t>C.1. Needs Assessment Update</w:t>
      </w:r>
    </w:p>
    <w:p w14:paraId="70B58B0A" w14:textId="77777777" w:rsidR="00C723DA" w:rsidRDefault="00C723DA" w:rsidP="00E345B1">
      <w:pPr>
        <w:pStyle w:val="Default"/>
        <w:rPr>
          <w:rFonts w:ascii="Times New Roman" w:hAnsi="Times New Roman" w:cs="Times New Roman"/>
          <w:b/>
          <w:bCs/>
        </w:rPr>
      </w:pPr>
    </w:p>
    <w:p w14:paraId="7FA4038D" w14:textId="3FF36A4A" w:rsidR="00E57E6F" w:rsidRDefault="000C44D8" w:rsidP="00E345B1">
      <w:pPr>
        <w:pStyle w:val="Default"/>
        <w:rPr>
          <w:rFonts w:ascii="Times New Roman" w:hAnsi="Times New Roman" w:cs="Times New Roman"/>
        </w:rPr>
      </w:pPr>
      <w:r w:rsidRPr="000A7313">
        <w:rPr>
          <w:rFonts w:ascii="Times New Roman" w:hAnsi="Times New Roman" w:cs="Times New Roman"/>
          <w:bCs/>
        </w:rPr>
        <w:t>In light of the opioid epidemic, we were pleased to see that “</w:t>
      </w:r>
      <w:r w:rsidRPr="000A7313">
        <w:rPr>
          <w:rFonts w:ascii="Times New Roman" w:hAnsi="Times New Roman" w:cs="Times New Roman"/>
        </w:rPr>
        <w:t xml:space="preserve">FHS is currently funding the 3 Maternal Child Health Consortia to implement Opioid education.” </w:t>
      </w:r>
      <w:r w:rsidR="00363B52">
        <w:rPr>
          <w:rFonts w:ascii="Times New Roman" w:hAnsi="Times New Roman" w:cs="Times New Roman"/>
        </w:rPr>
        <w:t xml:space="preserve">We note that SPAN </w:t>
      </w:r>
      <w:r w:rsidR="00451C32">
        <w:rPr>
          <w:rFonts w:ascii="Times New Roman" w:hAnsi="Times New Roman" w:cs="Times New Roman"/>
        </w:rPr>
        <w:t xml:space="preserve">was </w:t>
      </w:r>
      <w:r w:rsidR="006D43F2">
        <w:rPr>
          <w:rFonts w:ascii="Times New Roman" w:hAnsi="Times New Roman" w:cs="Times New Roman"/>
        </w:rPr>
        <w:t xml:space="preserve">previously </w:t>
      </w:r>
      <w:r w:rsidR="00451C32">
        <w:rPr>
          <w:rFonts w:ascii="Times New Roman" w:hAnsi="Times New Roman" w:cs="Times New Roman"/>
        </w:rPr>
        <w:t>funded</w:t>
      </w:r>
      <w:r w:rsidR="006D43F2">
        <w:rPr>
          <w:rFonts w:ascii="Times New Roman" w:hAnsi="Times New Roman" w:cs="Times New Roman"/>
        </w:rPr>
        <w:t xml:space="preserve"> by the Office on Prevention of Developmental Disabilities</w:t>
      </w:r>
      <w:r w:rsidR="00363B52">
        <w:rPr>
          <w:rFonts w:ascii="Times New Roman" w:hAnsi="Times New Roman" w:cs="Times New Roman"/>
        </w:rPr>
        <w:t xml:space="preserve"> to provide support groups for diverse women of </w:t>
      </w:r>
      <w:r w:rsidR="00642637">
        <w:rPr>
          <w:rFonts w:ascii="Times New Roman" w:hAnsi="Times New Roman" w:cs="Times New Roman"/>
        </w:rPr>
        <w:t>childbearing</w:t>
      </w:r>
      <w:r w:rsidR="00363B52">
        <w:rPr>
          <w:rFonts w:ascii="Times New Roman" w:hAnsi="Times New Roman" w:cs="Times New Roman"/>
        </w:rPr>
        <w:t xml:space="preserve"> age and instruction for HS students in three districts on FASD prevention and note that issues of substance abuse above and beyond alcohol are also addressed via this project. </w:t>
      </w:r>
      <w:r w:rsidR="004657D2">
        <w:rPr>
          <w:rFonts w:ascii="Times New Roman" w:hAnsi="Times New Roman" w:cs="Times New Roman"/>
        </w:rPr>
        <w:t>SPAN continues work around FASD prevention via our Empowering Women</w:t>
      </w:r>
      <w:r w:rsidR="00227A75">
        <w:rPr>
          <w:rFonts w:ascii="Times New Roman" w:hAnsi="Times New Roman" w:cs="Times New Roman"/>
        </w:rPr>
        <w:t xml:space="preserve"> in Community Leadership</w:t>
      </w:r>
      <w:r w:rsidR="004657D2">
        <w:rPr>
          <w:rFonts w:ascii="Times New Roman" w:hAnsi="Times New Roman" w:cs="Times New Roman"/>
        </w:rPr>
        <w:t xml:space="preserve"> for Healthier</w:t>
      </w:r>
      <w:r w:rsidR="00227A75">
        <w:rPr>
          <w:rFonts w:ascii="Times New Roman" w:hAnsi="Times New Roman" w:cs="Times New Roman"/>
        </w:rPr>
        <w:t xml:space="preserve"> Families</w:t>
      </w:r>
      <w:r w:rsidR="004657D2">
        <w:rPr>
          <w:rFonts w:ascii="Times New Roman" w:hAnsi="Times New Roman" w:cs="Times New Roman"/>
        </w:rPr>
        <w:t xml:space="preserve"> project also funded by OPDD where we are training diverse women from underserved communities to bring their lived experience to tables and coalitions addressing prevention of FASD and lead poisoning. </w:t>
      </w:r>
      <w:r w:rsidRPr="000A7313">
        <w:rPr>
          <w:rFonts w:ascii="Times New Roman" w:hAnsi="Times New Roman" w:cs="Times New Roman"/>
        </w:rPr>
        <w:t>We are also pleased to see “</w:t>
      </w:r>
      <w:r w:rsidR="000A7313" w:rsidRPr="000A7313">
        <w:rPr>
          <w:rFonts w:ascii="Times New Roman" w:hAnsi="Times New Roman" w:cs="Times New Roman"/>
        </w:rPr>
        <w:t xml:space="preserve">through </w:t>
      </w:r>
      <w:r w:rsidRPr="000A7313">
        <w:rPr>
          <w:rFonts w:ascii="Times New Roman" w:hAnsi="Times New Roman" w:cs="Times New Roman"/>
        </w:rPr>
        <w:t>restoration of significant funding for family planning, NJDOH support this provision through a grant with the New Jersey Family Planning League to ensure that family planning services are available in all 21 counties</w:t>
      </w:r>
      <w:r w:rsidR="000A7313" w:rsidRPr="000A7313">
        <w:rPr>
          <w:rFonts w:ascii="Times New Roman" w:hAnsi="Times New Roman" w:cs="Times New Roman"/>
        </w:rPr>
        <w:t>.”</w:t>
      </w:r>
    </w:p>
    <w:p w14:paraId="5229416A" w14:textId="77777777" w:rsidR="00D91425" w:rsidRDefault="00D91425" w:rsidP="00E345B1">
      <w:pPr>
        <w:pStyle w:val="Default"/>
        <w:rPr>
          <w:rFonts w:ascii="Times New Roman" w:hAnsi="Times New Roman" w:cs="Times New Roman"/>
        </w:rPr>
      </w:pPr>
    </w:p>
    <w:p w14:paraId="13BF6FD4" w14:textId="77777777" w:rsidR="00D91425" w:rsidRDefault="00D91425" w:rsidP="00E345B1">
      <w:pPr>
        <w:pStyle w:val="Default"/>
        <w:rPr>
          <w:rFonts w:ascii="Times New Roman" w:hAnsi="Times New Roman" w:cs="Times New Roman"/>
        </w:rPr>
      </w:pPr>
      <w:r>
        <w:rPr>
          <w:rFonts w:ascii="Times New Roman" w:hAnsi="Times New Roman" w:cs="Times New Roman"/>
        </w:rPr>
        <w:t xml:space="preserve">As an update to the Needs Assessment, SPAN would like to note that there are several areas where existing problems/needs/disparities have already been, and will continue to be, exacerbated by actions from the federal government and that will require proactive action by our state – not just the Department, but across NJ Departments, the legislature, and the Governor’s office – to ameliorate.  These </w:t>
      </w:r>
      <w:r w:rsidR="00A809A7">
        <w:rPr>
          <w:rFonts w:ascii="Times New Roman" w:hAnsi="Times New Roman" w:cs="Times New Roman"/>
        </w:rPr>
        <w:t xml:space="preserve">again </w:t>
      </w:r>
      <w:r>
        <w:rPr>
          <w:rFonts w:ascii="Times New Roman" w:hAnsi="Times New Roman" w:cs="Times New Roman"/>
        </w:rPr>
        <w:t xml:space="preserve">include the never-ending attacks on immigrants, the poor, and families from diverse racial, ethnic, language, and socio-economic backgrounds as well as sexual orientation and disability; the cuts to critical and already underfunded services, and the </w:t>
      </w:r>
      <w:r>
        <w:rPr>
          <w:rFonts w:ascii="Times New Roman" w:hAnsi="Times New Roman" w:cs="Times New Roman"/>
        </w:rPr>
        <w:lastRenderedPageBreak/>
        <w:t>even more significant threatened cuts; the proposed and implemented changes to policy such as imposing work requirements for Medicaid recipients; the failure to enforce existing health, human, and civil rights protections; and the toxic atmosphere where bullying, harassment, and discrimination is practiced by national leaders, leading to these negative behaviors flourishing across our nation, including our own state.  We urge this Department, along with all of the other state Departments as well as the Governor and Legislature, to proactively address these issues.</w:t>
      </w:r>
    </w:p>
    <w:p w14:paraId="3231D635" w14:textId="77777777" w:rsidR="00C723DA" w:rsidRPr="000A7313" w:rsidRDefault="00C723DA" w:rsidP="00E345B1">
      <w:pPr>
        <w:pStyle w:val="Default"/>
        <w:rPr>
          <w:rFonts w:ascii="Times New Roman" w:hAnsi="Times New Roman" w:cs="Times New Roman"/>
          <w:bCs/>
        </w:rPr>
      </w:pPr>
    </w:p>
    <w:p w14:paraId="3CF37FF4" w14:textId="77777777" w:rsidR="00E345B1"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w:t>
      </w:r>
      <w:r w:rsidR="00E57E6F" w:rsidRPr="00593172">
        <w:rPr>
          <w:rFonts w:ascii="Times New Roman" w:hAnsi="Times New Roman" w:cs="Times New Roman"/>
          <w:b/>
          <w:bCs/>
        </w:rPr>
        <w:t xml:space="preserve">C.2. </w:t>
      </w:r>
      <w:r w:rsidR="00E345B1" w:rsidRPr="00593172">
        <w:rPr>
          <w:rFonts w:ascii="Times New Roman" w:hAnsi="Times New Roman" w:cs="Times New Roman"/>
          <w:b/>
          <w:bCs/>
        </w:rPr>
        <w:t xml:space="preserve">Five-Year Needs Assessment Summary </w:t>
      </w:r>
    </w:p>
    <w:p w14:paraId="64807F2B" w14:textId="77777777" w:rsidR="00E345B1"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w:t>
      </w:r>
      <w:r w:rsidR="00E57E6F" w:rsidRPr="00593172">
        <w:rPr>
          <w:rFonts w:ascii="Times New Roman" w:hAnsi="Times New Roman" w:cs="Times New Roman"/>
          <w:b/>
          <w:bCs/>
        </w:rPr>
        <w:t xml:space="preserve">C.2.a. </w:t>
      </w:r>
      <w:r w:rsidR="00E345B1" w:rsidRPr="00593172">
        <w:rPr>
          <w:rFonts w:ascii="Times New Roman" w:hAnsi="Times New Roman" w:cs="Times New Roman"/>
          <w:b/>
          <w:bCs/>
        </w:rPr>
        <w:t>Process</w:t>
      </w:r>
      <w:r w:rsidR="00E57E6F" w:rsidRPr="00593172">
        <w:rPr>
          <w:rFonts w:ascii="Times New Roman" w:hAnsi="Times New Roman" w:cs="Times New Roman"/>
          <w:b/>
          <w:bCs/>
        </w:rPr>
        <w:t xml:space="preserve"> Description</w:t>
      </w:r>
    </w:p>
    <w:p w14:paraId="309B720F" w14:textId="77777777" w:rsidR="00E345B1" w:rsidRPr="00593172" w:rsidRDefault="00CD784E" w:rsidP="00E345B1">
      <w:pPr>
        <w:pStyle w:val="Default"/>
        <w:rPr>
          <w:rFonts w:ascii="Times New Roman" w:hAnsi="Times New Roman" w:cs="Times New Roman"/>
          <w:b/>
          <w:bCs/>
        </w:rPr>
      </w:pPr>
      <w:r w:rsidRPr="00593172">
        <w:rPr>
          <w:rFonts w:ascii="Times New Roman" w:hAnsi="Times New Roman" w:cs="Times New Roman"/>
          <w:b/>
        </w:rPr>
        <w:t>III.</w:t>
      </w:r>
      <w:r w:rsidR="00E57E6F" w:rsidRPr="00593172">
        <w:rPr>
          <w:rFonts w:ascii="Times New Roman" w:hAnsi="Times New Roman" w:cs="Times New Roman"/>
          <w:b/>
        </w:rPr>
        <w:t xml:space="preserve">C.2.b. </w:t>
      </w:r>
      <w:r w:rsidR="00E345B1" w:rsidRPr="00593172">
        <w:rPr>
          <w:rFonts w:ascii="Times New Roman" w:hAnsi="Times New Roman" w:cs="Times New Roman"/>
          <w:b/>
          <w:bCs/>
        </w:rPr>
        <w:t xml:space="preserve">Findings </w:t>
      </w:r>
    </w:p>
    <w:p w14:paraId="56737055" w14:textId="77777777" w:rsidR="00E345B1" w:rsidRDefault="00CD784E" w:rsidP="00E345B1">
      <w:pPr>
        <w:pStyle w:val="Default"/>
        <w:rPr>
          <w:rFonts w:ascii="Times New Roman" w:hAnsi="Times New Roman" w:cs="Times New Roman"/>
          <w:b/>
          <w:bCs/>
        </w:rPr>
      </w:pPr>
      <w:r w:rsidRPr="00593172">
        <w:rPr>
          <w:rFonts w:ascii="Times New Roman" w:hAnsi="Times New Roman" w:cs="Times New Roman"/>
          <w:b/>
          <w:bCs/>
        </w:rPr>
        <w:t>III.</w:t>
      </w:r>
      <w:r w:rsidR="00E57E6F" w:rsidRPr="00593172">
        <w:rPr>
          <w:rFonts w:ascii="Times New Roman" w:hAnsi="Times New Roman" w:cs="Times New Roman"/>
          <w:b/>
          <w:bCs/>
        </w:rPr>
        <w:t xml:space="preserve">C.2b.i </w:t>
      </w:r>
      <w:r w:rsidR="00E345B1" w:rsidRPr="00593172">
        <w:rPr>
          <w:rFonts w:ascii="Times New Roman" w:hAnsi="Times New Roman" w:cs="Times New Roman"/>
          <w:b/>
          <w:bCs/>
        </w:rPr>
        <w:t xml:space="preserve">MCH Population </w:t>
      </w:r>
      <w:r w:rsidR="000A7313" w:rsidRPr="00593172">
        <w:rPr>
          <w:rFonts w:ascii="Times New Roman" w:hAnsi="Times New Roman" w:cs="Times New Roman"/>
          <w:b/>
          <w:bCs/>
        </w:rPr>
        <w:t>Health Status</w:t>
      </w:r>
    </w:p>
    <w:p w14:paraId="25A94047" w14:textId="77777777" w:rsidR="00C723DA" w:rsidRDefault="00C723DA" w:rsidP="00E345B1">
      <w:pPr>
        <w:pStyle w:val="Default"/>
        <w:rPr>
          <w:rFonts w:ascii="Times New Roman" w:hAnsi="Times New Roman" w:cs="Times New Roman"/>
        </w:rPr>
      </w:pPr>
    </w:p>
    <w:p w14:paraId="69139DA3" w14:textId="39379840" w:rsidR="00593172" w:rsidRDefault="00E345B1" w:rsidP="00E345B1">
      <w:pPr>
        <w:pStyle w:val="Default"/>
        <w:rPr>
          <w:rFonts w:ascii="Times New Roman" w:hAnsi="Times New Roman" w:cs="Times New Roman"/>
        </w:rPr>
      </w:pPr>
      <w:r w:rsidRPr="00BB3E53">
        <w:rPr>
          <w:rFonts w:ascii="Times New Roman" w:hAnsi="Times New Roman" w:cs="Times New Roman"/>
        </w:rPr>
        <w:t xml:space="preserve">We appreciated the information presented in </w:t>
      </w:r>
      <w:r w:rsidR="00593172">
        <w:rPr>
          <w:rFonts w:ascii="Times New Roman" w:hAnsi="Times New Roman" w:cs="Times New Roman"/>
        </w:rPr>
        <w:t>s</w:t>
      </w:r>
      <w:r w:rsidR="00A809A7">
        <w:rPr>
          <w:rFonts w:ascii="Times New Roman" w:hAnsi="Times New Roman" w:cs="Times New Roman"/>
        </w:rPr>
        <w:t xml:space="preserve">upporting </w:t>
      </w:r>
      <w:r w:rsidR="00593172">
        <w:rPr>
          <w:rFonts w:ascii="Times New Roman" w:hAnsi="Times New Roman" w:cs="Times New Roman"/>
        </w:rPr>
        <w:t>documentation of stages utilizing the logic model</w:t>
      </w:r>
      <w:r w:rsidR="00AE7F93">
        <w:rPr>
          <w:rFonts w:ascii="Times New Roman" w:hAnsi="Times New Roman" w:cs="Times New Roman"/>
        </w:rPr>
        <w:t>,</w:t>
      </w:r>
      <w:r w:rsidR="00593172">
        <w:rPr>
          <w:rFonts w:ascii="Times New Roman" w:hAnsi="Times New Roman" w:cs="Times New Roman"/>
        </w:rPr>
        <w:t xml:space="preserve"> which address </w:t>
      </w:r>
      <w:r w:rsidRPr="00BB3E53">
        <w:rPr>
          <w:rFonts w:ascii="Times New Roman" w:hAnsi="Times New Roman" w:cs="Times New Roman"/>
        </w:rPr>
        <w:t>MCH Population Needs</w:t>
      </w:r>
      <w:r w:rsidR="00593172">
        <w:rPr>
          <w:rFonts w:ascii="Times New Roman" w:hAnsi="Times New Roman" w:cs="Times New Roman"/>
        </w:rPr>
        <w:t>.</w:t>
      </w:r>
    </w:p>
    <w:p w14:paraId="309358BF" w14:textId="77777777" w:rsidR="00593172" w:rsidRDefault="00593172" w:rsidP="00E345B1">
      <w:pPr>
        <w:pStyle w:val="Default"/>
        <w:rPr>
          <w:rFonts w:ascii="Times New Roman" w:hAnsi="Times New Roman" w:cs="Times New Roman"/>
        </w:rPr>
      </w:pPr>
    </w:p>
    <w:p w14:paraId="1FC06BC2" w14:textId="77777777" w:rsidR="00E345B1" w:rsidRPr="00593172" w:rsidRDefault="00593172" w:rsidP="00E345B1">
      <w:pPr>
        <w:pStyle w:val="Default"/>
        <w:rPr>
          <w:rFonts w:ascii="Times New Roman" w:hAnsi="Times New Roman" w:cs="Times New Roman"/>
        </w:rPr>
      </w:pPr>
      <w:r w:rsidRPr="00593172">
        <w:rPr>
          <w:rFonts w:ascii="Times New Roman" w:hAnsi="Times New Roman" w:cs="Times New Roman"/>
          <w:b/>
          <w:bCs/>
        </w:rPr>
        <w:t xml:space="preserve"> </w:t>
      </w:r>
      <w:r w:rsidR="00CD784E" w:rsidRPr="00593172">
        <w:rPr>
          <w:rFonts w:ascii="Times New Roman" w:hAnsi="Times New Roman" w:cs="Times New Roman"/>
          <w:b/>
          <w:bCs/>
        </w:rPr>
        <w:t>III.</w:t>
      </w:r>
      <w:r w:rsidR="00E57E6F" w:rsidRPr="00593172">
        <w:rPr>
          <w:rFonts w:ascii="Times New Roman" w:hAnsi="Times New Roman" w:cs="Times New Roman"/>
          <w:b/>
          <w:bCs/>
        </w:rPr>
        <w:t xml:space="preserve">C.2b.ii </w:t>
      </w:r>
      <w:r w:rsidR="00E345B1" w:rsidRPr="00593172">
        <w:rPr>
          <w:rFonts w:ascii="Times New Roman" w:hAnsi="Times New Roman" w:cs="Times New Roman"/>
          <w:b/>
          <w:bCs/>
        </w:rPr>
        <w:t xml:space="preserve">Title V Program Capacity </w:t>
      </w:r>
    </w:p>
    <w:p w14:paraId="33F2B92F" w14:textId="77777777" w:rsidR="00E345B1" w:rsidRDefault="00CD784E" w:rsidP="00E345B1">
      <w:pPr>
        <w:pStyle w:val="Default"/>
        <w:rPr>
          <w:rFonts w:ascii="Times New Roman" w:hAnsi="Times New Roman" w:cs="Times New Roman"/>
          <w:b/>
          <w:bCs/>
        </w:rPr>
      </w:pPr>
      <w:r w:rsidRPr="00593172">
        <w:rPr>
          <w:rFonts w:ascii="Times New Roman" w:hAnsi="Times New Roman" w:cs="Times New Roman"/>
          <w:b/>
          <w:bCs/>
        </w:rPr>
        <w:t xml:space="preserve">III. </w:t>
      </w:r>
      <w:r w:rsidR="00E57E6F" w:rsidRPr="00593172">
        <w:rPr>
          <w:rFonts w:ascii="Times New Roman" w:hAnsi="Times New Roman" w:cs="Times New Roman"/>
          <w:b/>
          <w:bCs/>
        </w:rPr>
        <w:t>C.2b.ii</w:t>
      </w:r>
      <w:r w:rsidR="00A74DD9" w:rsidRPr="00593172">
        <w:rPr>
          <w:rFonts w:ascii="Times New Roman" w:hAnsi="Times New Roman" w:cs="Times New Roman"/>
          <w:b/>
          <w:bCs/>
        </w:rPr>
        <w:t xml:space="preserve">. </w:t>
      </w:r>
      <w:r w:rsidR="00E57E6F" w:rsidRPr="00593172">
        <w:rPr>
          <w:rFonts w:ascii="Times New Roman" w:hAnsi="Times New Roman" w:cs="Times New Roman"/>
          <w:b/>
          <w:bCs/>
        </w:rPr>
        <w:t>a</w:t>
      </w:r>
      <w:r w:rsidRPr="00593172">
        <w:rPr>
          <w:rFonts w:ascii="Times New Roman" w:hAnsi="Times New Roman" w:cs="Times New Roman"/>
          <w:b/>
          <w:bCs/>
        </w:rPr>
        <w:t>.</w:t>
      </w:r>
      <w:r w:rsidR="00E57E6F" w:rsidRPr="00593172">
        <w:rPr>
          <w:rFonts w:ascii="Times New Roman" w:hAnsi="Times New Roman" w:cs="Times New Roman"/>
          <w:b/>
          <w:bCs/>
        </w:rPr>
        <w:t xml:space="preserve"> </w:t>
      </w:r>
      <w:r w:rsidR="00E345B1" w:rsidRPr="00593172">
        <w:rPr>
          <w:rFonts w:ascii="Times New Roman" w:hAnsi="Times New Roman" w:cs="Times New Roman"/>
          <w:b/>
          <w:bCs/>
        </w:rPr>
        <w:t>Organizational Structure</w:t>
      </w:r>
    </w:p>
    <w:p w14:paraId="4DA9D981" w14:textId="77777777" w:rsidR="00DB0BAE" w:rsidRDefault="00DB0BAE" w:rsidP="00E345B1">
      <w:pPr>
        <w:pStyle w:val="Default"/>
        <w:rPr>
          <w:rFonts w:ascii="Times New Roman" w:hAnsi="Times New Roman" w:cs="Times New Roman"/>
        </w:rPr>
      </w:pPr>
    </w:p>
    <w:p w14:paraId="01B71366" w14:textId="11B45191"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We </w:t>
      </w:r>
      <w:r>
        <w:rPr>
          <w:rFonts w:ascii="Times New Roman" w:hAnsi="Times New Roman" w:cs="Times New Roman"/>
        </w:rPr>
        <w:t xml:space="preserve">strongly </w:t>
      </w:r>
      <w:r w:rsidRPr="00BB3E53">
        <w:rPr>
          <w:rFonts w:ascii="Times New Roman" w:hAnsi="Times New Roman" w:cs="Times New Roman"/>
        </w:rPr>
        <w:t xml:space="preserve">support that all Maternal and Child Health (MCH) programs including programs for Children and Youth with Special Health Care Needs (CYSHCN) are organizationally located within the Division of Family Health Services.  </w:t>
      </w:r>
      <w:r>
        <w:rPr>
          <w:rFonts w:ascii="Times New Roman" w:hAnsi="Times New Roman" w:cs="Times New Roman"/>
        </w:rPr>
        <w:t>This</w:t>
      </w:r>
      <w:r w:rsidRPr="00BB3E53">
        <w:rPr>
          <w:rFonts w:ascii="Times New Roman" w:hAnsi="Times New Roman" w:cs="Times New Roman"/>
        </w:rPr>
        <w:t xml:space="preserve"> infrastructure avoids fragmentation of services to families.  </w:t>
      </w:r>
    </w:p>
    <w:p w14:paraId="676FE2EE" w14:textId="77777777" w:rsidR="00E345B1" w:rsidRDefault="00E345B1" w:rsidP="00E345B1">
      <w:pPr>
        <w:pStyle w:val="Default"/>
        <w:rPr>
          <w:rFonts w:ascii="Times New Roman" w:hAnsi="Times New Roman" w:cs="Times New Roman"/>
          <w:b/>
          <w:bCs/>
        </w:rPr>
      </w:pPr>
    </w:p>
    <w:p w14:paraId="4A61AB1D"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III.C.2.b.ii.b. Agency Capacity</w:t>
      </w:r>
    </w:p>
    <w:p w14:paraId="1FEE6289"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III.C.2.b.ii.b. Preventive and Primary Care for Pregnant Women, Mothers and Infants</w:t>
      </w:r>
    </w:p>
    <w:p w14:paraId="1746E3EF"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III.C.2.b.ii.b. Preventive and Primary Care for Children and Adolescents</w:t>
      </w:r>
    </w:p>
    <w:p w14:paraId="15A30A37"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III.C.2.b.ii.b. Preventive and Primary Care for Children with Special Health Care Needs</w:t>
      </w:r>
    </w:p>
    <w:p w14:paraId="2ACB90E9"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III.C.2.b.ii.c MCH Workforce Capacity</w:t>
      </w:r>
    </w:p>
    <w:p w14:paraId="5E830592"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III.C.2.b.ii.c Preventive and Primary Care for Pregnant Women, Mothers and Infants</w:t>
      </w:r>
    </w:p>
    <w:p w14:paraId="6379A474"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III.C.2.b.ii.c Preventive and Primary Care for Children and Adolescents</w:t>
      </w:r>
    </w:p>
    <w:p w14:paraId="4CA6DDFE" w14:textId="24D8A6FE" w:rsidR="00AB6569"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III.C.2.b.ii.c Special Child Health and Early Intervention Systems (SCHEIS</w:t>
      </w:r>
      <w:r w:rsidR="00AE7F93">
        <w:rPr>
          <w:rFonts w:ascii="Times New Roman" w:hAnsi="Times New Roman" w:cs="Times New Roman"/>
          <w:b/>
          <w:bCs/>
        </w:rPr>
        <w:t>)</w:t>
      </w:r>
    </w:p>
    <w:p w14:paraId="389F29AC" w14:textId="77777777" w:rsidR="00CD784E" w:rsidRPr="00B1525F" w:rsidRDefault="00AB6569" w:rsidP="00E345B1">
      <w:pPr>
        <w:pStyle w:val="Default"/>
        <w:rPr>
          <w:rFonts w:ascii="Times New Roman" w:hAnsi="Times New Roman" w:cs="Times New Roman"/>
          <w:b/>
          <w:bCs/>
        </w:rPr>
      </w:pPr>
      <w:r w:rsidRPr="00B1525F">
        <w:rPr>
          <w:rFonts w:ascii="Times New Roman" w:hAnsi="Times New Roman" w:cs="Times New Roman"/>
          <w:b/>
        </w:rPr>
        <w:t>III.C.2.b.iii. Title V Program Partnerships, Collaboration, and Coordination</w:t>
      </w:r>
    </w:p>
    <w:p w14:paraId="4D0E8180" w14:textId="77777777" w:rsidR="00CD784E" w:rsidRPr="00593172" w:rsidRDefault="00CD784E" w:rsidP="00E345B1">
      <w:pPr>
        <w:pStyle w:val="Default"/>
        <w:rPr>
          <w:rFonts w:ascii="Times New Roman" w:hAnsi="Times New Roman" w:cs="Times New Roman"/>
          <w:b/>
          <w:bCs/>
        </w:rPr>
      </w:pPr>
      <w:r w:rsidRPr="00593172">
        <w:rPr>
          <w:rFonts w:ascii="Times New Roman" w:hAnsi="Times New Roman" w:cs="Times New Roman"/>
          <w:b/>
          <w:bCs/>
        </w:rPr>
        <w:t>III.C.2.c. Identifying Priority Needs and Linking to Performance Measures</w:t>
      </w:r>
    </w:p>
    <w:p w14:paraId="408AF96C" w14:textId="77777777" w:rsidR="00CD784E" w:rsidRDefault="00CD784E" w:rsidP="00E345B1">
      <w:pPr>
        <w:pStyle w:val="Default"/>
        <w:rPr>
          <w:b/>
          <w:bCs/>
          <w:sz w:val="20"/>
          <w:szCs w:val="20"/>
        </w:rPr>
      </w:pPr>
    </w:p>
    <w:p w14:paraId="2E8F699F" w14:textId="77777777" w:rsidR="00CD784E" w:rsidRDefault="00CD784E" w:rsidP="00E345B1">
      <w:pPr>
        <w:pStyle w:val="Default"/>
        <w:rPr>
          <w:rFonts w:ascii="Times New Roman" w:hAnsi="Times New Roman" w:cs="Times New Roman"/>
          <w:b/>
          <w:bCs/>
        </w:rPr>
      </w:pPr>
      <w:r w:rsidRPr="00593172">
        <w:rPr>
          <w:rFonts w:ascii="Times New Roman" w:hAnsi="Times New Roman" w:cs="Times New Roman"/>
          <w:b/>
          <w:bCs/>
        </w:rPr>
        <w:t>3.D. Financial Narrative</w:t>
      </w:r>
    </w:p>
    <w:p w14:paraId="4ED3B3E1" w14:textId="77777777" w:rsidR="007177E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D.1</w:t>
      </w:r>
      <w:r w:rsidR="007177EF" w:rsidRPr="00593172">
        <w:rPr>
          <w:rFonts w:ascii="Times New Roman" w:hAnsi="Times New Roman" w:cs="Times New Roman"/>
          <w:b/>
          <w:bCs/>
        </w:rPr>
        <w:t>. Expenditures</w:t>
      </w:r>
    </w:p>
    <w:p w14:paraId="2AA8A4A4" w14:textId="77777777" w:rsidR="007177EF" w:rsidRDefault="00A74DD9" w:rsidP="00E345B1">
      <w:pPr>
        <w:pStyle w:val="Default"/>
        <w:rPr>
          <w:rFonts w:ascii="Times New Roman" w:hAnsi="Times New Roman" w:cs="Times New Roman"/>
          <w:b/>
          <w:bCs/>
        </w:rPr>
      </w:pPr>
      <w:r w:rsidRPr="00593172">
        <w:rPr>
          <w:rFonts w:ascii="Times New Roman" w:hAnsi="Times New Roman" w:cs="Times New Roman"/>
          <w:b/>
          <w:bCs/>
        </w:rPr>
        <w:t>3. D.2</w:t>
      </w:r>
      <w:r w:rsidR="007177EF" w:rsidRPr="00593172">
        <w:rPr>
          <w:rFonts w:ascii="Times New Roman" w:hAnsi="Times New Roman" w:cs="Times New Roman"/>
          <w:b/>
          <w:bCs/>
        </w:rPr>
        <w:t>. Budget</w:t>
      </w:r>
    </w:p>
    <w:p w14:paraId="22C1029E" w14:textId="77777777" w:rsidR="00C723DA" w:rsidRDefault="00C723DA" w:rsidP="00E345B1">
      <w:pPr>
        <w:pStyle w:val="Default"/>
        <w:rPr>
          <w:rFonts w:ascii="Times New Roman" w:hAnsi="Times New Roman" w:cs="Times New Roman"/>
          <w:b/>
          <w:bCs/>
        </w:rPr>
      </w:pPr>
    </w:p>
    <w:p w14:paraId="618E3579" w14:textId="4B311D66" w:rsidR="00593172" w:rsidRPr="00593172" w:rsidRDefault="00593172" w:rsidP="00E345B1">
      <w:pPr>
        <w:pStyle w:val="Default"/>
        <w:rPr>
          <w:rFonts w:ascii="Times New Roman" w:hAnsi="Times New Roman" w:cs="Times New Roman"/>
          <w:bCs/>
        </w:rPr>
      </w:pPr>
      <w:r>
        <w:rPr>
          <w:rFonts w:ascii="Times New Roman" w:hAnsi="Times New Roman" w:cs="Times New Roman"/>
          <w:bCs/>
        </w:rPr>
        <w:t xml:space="preserve">Although we were deeply disappointed that funding for </w:t>
      </w:r>
      <w:r w:rsidR="004657D2">
        <w:rPr>
          <w:rFonts w:ascii="Times New Roman" w:hAnsi="Times New Roman" w:cs="Times New Roman"/>
          <w:bCs/>
        </w:rPr>
        <w:t>the Parent</w:t>
      </w:r>
      <w:r w:rsidR="00F400FE">
        <w:rPr>
          <w:rFonts w:ascii="Times New Roman" w:hAnsi="Times New Roman" w:cs="Times New Roman"/>
          <w:bCs/>
        </w:rPr>
        <w:t>-</w:t>
      </w:r>
      <w:r w:rsidR="004657D2">
        <w:rPr>
          <w:rFonts w:ascii="Times New Roman" w:hAnsi="Times New Roman" w:cs="Times New Roman"/>
          <w:bCs/>
        </w:rPr>
        <w:t>to</w:t>
      </w:r>
      <w:r w:rsidR="00F400FE">
        <w:rPr>
          <w:rFonts w:ascii="Times New Roman" w:hAnsi="Times New Roman" w:cs="Times New Roman"/>
          <w:bCs/>
        </w:rPr>
        <w:t>-</w:t>
      </w:r>
      <w:r w:rsidR="004657D2">
        <w:rPr>
          <w:rFonts w:ascii="Times New Roman" w:hAnsi="Times New Roman" w:cs="Times New Roman"/>
          <w:bCs/>
        </w:rPr>
        <w:t xml:space="preserve">Parent and Family Voices components of Family </w:t>
      </w:r>
      <w:r>
        <w:rPr>
          <w:rFonts w:ascii="Times New Roman" w:hAnsi="Times New Roman" w:cs="Times New Roman"/>
          <w:bCs/>
        </w:rPr>
        <w:t xml:space="preserve">WRAP (Wisdom, Resources, Advocacy, and Parent-to-Parent) was discontinued, we were pleased to see the increase for early </w:t>
      </w:r>
      <w:r w:rsidR="00451C32">
        <w:rPr>
          <w:rFonts w:ascii="Times New Roman" w:hAnsi="Times New Roman" w:cs="Times New Roman"/>
          <w:bCs/>
        </w:rPr>
        <w:t>intervention, which</w:t>
      </w:r>
      <w:r>
        <w:rPr>
          <w:rFonts w:ascii="Times New Roman" w:hAnsi="Times New Roman" w:cs="Times New Roman"/>
          <w:bCs/>
        </w:rPr>
        <w:t xml:space="preserve"> is key to b</w:t>
      </w:r>
      <w:r w:rsidR="004657D2">
        <w:rPr>
          <w:rFonts w:ascii="Times New Roman" w:hAnsi="Times New Roman" w:cs="Times New Roman"/>
          <w:bCs/>
        </w:rPr>
        <w:t>est outcomes.</w:t>
      </w:r>
    </w:p>
    <w:p w14:paraId="27A64723" w14:textId="77777777" w:rsidR="00631270" w:rsidRPr="00631270" w:rsidRDefault="00631270" w:rsidP="00E345B1">
      <w:pPr>
        <w:pStyle w:val="Default"/>
        <w:rPr>
          <w:rFonts w:ascii="Times New Roman" w:hAnsi="Times New Roman" w:cs="Times New Roman"/>
          <w:bCs/>
        </w:rPr>
      </w:pPr>
    </w:p>
    <w:p w14:paraId="3103DDEF" w14:textId="77777777" w:rsidR="00E345B1"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E</w:t>
      </w:r>
      <w:r w:rsidR="007177EF" w:rsidRPr="00593172">
        <w:rPr>
          <w:rFonts w:ascii="Times New Roman" w:hAnsi="Times New Roman" w:cs="Times New Roman"/>
          <w:b/>
          <w:bCs/>
        </w:rPr>
        <w:t xml:space="preserve">. Five-Year </w:t>
      </w:r>
      <w:r w:rsidR="00E345B1" w:rsidRPr="00593172">
        <w:rPr>
          <w:rFonts w:ascii="Times New Roman" w:hAnsi="Times New Roman" w:cs="Times New Roman"/>
          <w:b/>
          <w:bCs/>
        </w:rPr>
        <w:t xml:space="preserve">State Action Plan </w:t>
      </w:r>
    </w:p>
    <w:p w14:paraId="7C65F9F4" w14:textId="77777777" w:rsidR="007177E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lastRenderedPageBreak/>
        <w:t>3. E.1</w:t>
      </w:r>
      <w:r w:rsidR="007177EF" w:rsidRPr="00593172">
        <w:rPr>
          <w:rFonts w:ascii="Times New Roman" w:hAnsi="Times New Roman" w:cs="Times New Roman"/>
          <w:b/>
          <w:bCs/>
        </w:rPr>
        <w:t>. Five-Year State Action Plan Table</w:t>
      </w:r>
    </w:p>
    <w:p w14:paraId="6F330790" w14:textId="77777777" w:rsidR="007177E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E.2</w:t>
      </w:r>
      <w:r w:rsidR="007177EF" w:rsidRPr="00593172">
        <w:rPr>
          <w:rFonts w:ascii="Times New Roman" w:hAnsi="Times New Roman" w:cs="Times New Roman"/>
          <w:b/>
          <w:bCs/>
        </w:rPr>
        <w:t xml:space="preserve">. State Action Plan Narrative </w:t>
      </w:r>
      <w:r w:rsidRPr="00593172">
        <w:rPr>
          <w:rFonts w:ascii="Times New Roman" w:hAnsi="Times New Roman" w:cs="Times New Roman"/>
          <w:b/>
          <w:bCs/>
        </w:rPr>
        <w:t>Overview</w:t>
      </w:r>
    </w:p>
    <w:p w14:paraId="13B61E52" w14:textId="77777777" w:rsidR="007177E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E.2.a</w:t>
      </w:r>
      <w:r w:rsidR="007177EF" w:rsidRPr="00593172">
        <w:rPr>
          <w:rFonts w:ascii="Times New Roman" w:hAnsi="Times New Roman" w:cs="Times New Roman"/>
          <w:b/>
          <w:bCs/>
        </w:rPr>
        <w:t>. State Title V Program Purpose and Design</w:t>
      </w:r>
    </w:p>
    <w:p w14:paraId="4CB5DEC5" w14:textId="77777777" w:rsidR="007177E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E.2.b</w:t>
      </w:r>
      <w:r w:rsidR="007177EF" w:rsidRPr="00593172">
        <w:rPr>
          <w:rFonts w:ascii="Times New Roman" w:hAnsi="Times New Roman" w:cs="Times New Roman"/>
          <w:b/>
          <w:bCs/>
        </w:rPr>
        <w:t>. Supportive Administrative Systems and Processes</w:t>
      </w:r>
    </w:p>
    <w:p w14:paraId="78300122" w14:textId="77777777" w:rsidR="007177E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E.2.B.1</w:t>
      </w:r>
      <w:r w:rsidR="007177EF" w:rsidRPr="00593172">
        <w:rPr>
          <w:rFonts w:ascii="Times New Roman" w:hAnsi="Times New Roman" w:cs="Times New Roman"/>
          <w:b/>
          <w:bCs/>
        </w:rPr>
        <w:t>. MCH Workforce Development</w:t>
      </w:r>
    </w:p>
    <w:p w14:paraId="64A85FD3" w14:textId="77777777" w:rsidR="007177EF" w:rsidRDefault="007177EF" w:rsidP="00E345B1">
      <w:pPr>
        <w:pStyle w:val="Default"/>
        <w:rPr>
          <w:rFonts w:ascii="Times New Roman" w:hAnsi="Times New Roman" w:cs="Times New Roman"/>
          <w:b/>
          <w:bCs/>
        </w:rPr>
      </w:pPr>
      <w:r w:rsidRPr="00593172">
        <w:rPr>
          <w:rFonts w:ascii="Times New Roman" w:hAnsi="Times New Roman" w:cs="Times New Roman"/>
          <w:b/>
          <w:bCs/>
        </w:rPr>
        <w:t>Preventive and Primary Care for Pregnant Women, Mothers and Infants</w:t>
      </w:r>
    </w:p>
    <w:p w14:paraId="2A70FFD7" w14:textId="77777777" w:rsidR="00631270" w:rsidRDefault="00631270" w:rsidP="00631270">
      <w:pPr>
        <w:pStyle w:val="Default"/>
        <w:rPr>
          <w:rFonts w:ascii="Times New Roman" w:hAnsi="Times New Roman" w:cs="Times New Roman"/>
        </w:rPr>
      </w:pPr>
    </w:p>
    <w:p w14:paraId="4C139AF2" w14:textId="4D749417" w:rsidR="00631270" w:rsidRPr="00BB3E53" w:rsidRDefault="00A809A7" w:rsidP="00631270">
      <w:pPr>
        <w:pStyle w:val="Default"/>
        <w:rPr>
          <w:rFonts w:ascii="Times New Roman" w:hAnsi="Times New Roman" w:cs="Times New Roman"/>
          <w:b/>
          <w:bCs/>
        </w:rPr>
      </w:pPr>
      <w:r>
        <w:rPr>
          <w:rFonts w:ascii="Times New Roman" w:hAnsi="Times New Roman" w:cs="Times New Roman"/>
        </w:rPr>
        <w:t xml:space="preserve">We appreciate that despite a hiring freeze, succession planning for the long term included cross-training staff.  </w:t>
      </w:r>
      <w:r w:rsidR="00631270" w:rsidRPr="00BB3E53">
        <w:rPr>
          <w:rFonts w:ascii="Times New Roman" w:hAnsi="Times New Roman" w:cs="Times New Roman"/>
        </w:rPr>
        <w:t>We strongly support using life course “as a means to decrease infant mortality.”  We have been concerned about this issue, particularly for African American mothers</w:t>
      </w:r>
      <w:r w:rsidR="00A504FA">
        <w:rPr>
          <w:rFonts w:ascii="Times New Roman" w:hAnsi="Times New Roman" w:cs="Times New Roman"/>
        </w:rPr>
        <w:t>,</w:t>
      </w:r>
      <w:r w:rsidR="00631270" w:rsidRPr="00BB3E53">
        <w:rPr>
          <w:rFonts w:ascii="Times New Roman" w:hAnsi="Times New Roman" w:cs="Times New Roman"/>
        </w:rPr>
        <w:t xml:space="preserve"> as the infant mortality rate was triple that of other groups</w:t>
      </w:r>
      <w:r w:rsidR="00631270">
        <w:rPr>
          <w:rFonts w:ascii="Times New Roman" w:hAnsi="Times New Roman" w:cs="Times New Roman"/>
        </w:rPr>
        <w:t xml:space="preserve"> and birth outcomes are worse for college-educated African-American mothers than for white high school graduates. We support the initiatives on prenatal care, preterm birth, low birth rate, and infant mortality.  We appreciate being able to make a difference through the Essex County Birth and Breastfeeding Coalition</w:t>
      </w:r>
      <w:r w:rsidR="00631270">
        <w:rPr>
          <w:rStyle w:val="FootnoteReference"/>
          <w:rFonts w:ascii="Times New Roman" w:hAnsi="Times New Roman" w:cs="Times New Roman"/>
        </w:rPr>
        <w:footnoteReference w:id="1"/>
      </w:r>
      <w:r w:rsidR="00A504FA">
        <w:rPr>
          <w:rFonts w:ascii="Times New Roman" w:hAnsi="Times New Roman" w:cs="Times New Roman"/>
        </w:rPr>
        <w:t xml:space="preserve"> and hope that we will continue to be able to make a contribution via the Healthy Mothers, Healthy Families funding.</w:t>
      </w:r>
    </w:p>
    <w:p w14:paraId="272C0677" w14:textId="77777777" w:rsidR="00D91425" w:rsidRDefault="00D91425" w:rsidP="00E345B1">
      <w:pPr>
        <w:pStyle w:val="Default"/>
        <w:rPr>
          <w:rFonts w:ascii="Times New Roman" w:hAnsi="Times New Roman" w:cs="Times New Roman"/>
          <w:b/>
          <w:bCs/>
        </w:rPr>
      </w:pPr>
    </w:p>
    <w:p w14:paraId="5F00C0D2" w14:textId="77777777" w:rsidR="007177EF" w:rsidRPr="00593172" w:rsidRDefault="007177EF" w:rsidP="00E345B1">
      <w:pPr>
        <w:pStyle w:val="Default"/>
        <w:rPr>
          <w:rFonts w:ascii="Times New Roman" w:hAnsi="Times New Roman" w:cs="Times New Roman"/>
          <w:b/>
          <w:bCs/>
        </w:rPr>
      </w:pPr>
      <w:r w:rsidRPr="00593172">
        <w:rPr>
          <w:rFonts w:ascii="Times New Roman" w:hAnsi="Times New Roman" w:cs="Times New Roman"/>
          <w:b/>
          <w:bCs/>
        </w:rPr>
        <w:t>Preventive and Primary Care for Children and Adolescents</w:t>
      </w:r>
    </w:p>
    <w:p w14:paraId="3AF21DF8" w14:textId="77777777" w:rsidR="00A504FA" w:rsidRPr="00593172" w:rsidRDefault="00A504FA" w:rsidP="00631270">
      <w:pPr>
        <w:pStyle w:val="Default"/>
        <w:rPr>
          <w:rFonts w:ascii="Times New Roman" w:hAnsi="Times New Roman" w:cs="Times New Roman"/>
        </w:rPr>
      </w:pPr>
    </w:p>
    <w:p w14:paraId="75747939" w14:textId="0C620602" w:rsidR="00631270" w:rsidRPr="00593172" w:rsidRDefault="00631270" w:rsidP="00631270">
      <w:pPr>
        <w:pStyle w:val="Default"/>
        <w:rPr>
          <w:rFonts w:ascii="Times New Roman" w:hAnsi="Times New Roman" w:cs="Times New Roman"/>
        </w:rPr>
      </w:pPr>
      <w:r w:rsidRPr="00593172">
        <w:rPr>
          <w:rFonts w:ascii="Times New Roman" w:hAnsi="Times New Roman" w:cs="Times New Roman"/>
        </w:rPr>
        <w:t>We appreciate that SPAN “is funded to implement ‘Parents as Champions (PAC) for Healthy Schools”</w:t>
      </w:r>
      <w:r w:rsidR="004657D2">
        <w:rPr>
          <w:rFonts w:ascii="Times New Roman" w:hAnsi="Times New Roman" w:cs="Times New Roman"/>
        </w:rPr>
        <w:t xml:space="preserve"> and note this as an effective model for other initiatives. In PAC, there are three regional entities that are funded to work directly with schools to implement components of the Whole School, Whole Child, Whole Community framework. SPAN is funded to provide the family leadership and engagement work across the three regions in collaboration with the regional grantees. This is consistent with several initiatives currently or previously funded by the NJ Department of Children and Families. For example, SPAN was funded to provide training and TA to the County Councils on Young Children and their host agencies. SPAN is contracted to provide the services of Deepa Srinivasavaradan across the Early Childhood Comprehensive Systems, Help Me Grow, and Home Visiting initiatives as the Parent Lead, responsible for working with other grantees to identify, recruit, train and support diverse parent leaders to partner in systems improvement efforts.</w:t>
      </w:r>
    </w:p>
    <w:p w14:paraId="105B8083" w14:textId="77777777" w:rsidR="00631270" w:rsidRPr="00593172" w:rsidRDefault="00631270" w:rsidP="00E345B1">
      <w:pPr>
        <w:pStyle w:val="Default"/>
        <w:rPr>
          <w:rFonts w:ascii="Times New Roman" w:hAnsi="Times New Roman" w:cs="Times New Roman"/>
          <w:b/>
          <w:bCs/>
        </w:rPr>
      </w:pPr>
    </w:p>
    <w:p w14:paraId="215DDE5C" w14:textId="77777777" w:rsidR="007177EF" w:rsidRPr="00593172" w:rsidRDefault="007177EF" w:rsidP="00E345B1">
      <w:pPr>
        <w:pStyle w:val="Default"/>
        <w:rPr>
          <w:rFonts w:ascii="Times New Roman" w:hAnsi="Times New Roman" w:cs="Times New Roman"/>
          <w:b/>
          <w:bCs/>
        </w:rPr>
      </w:pPr>
      <w:r w:rsidRPr="00593172">
        <w:rPr>
          <w:rFonts w:ascii="Times New Roman" w:hAnsi="Times New Roman" w:cs="Times New Roman"/>
          <w:b/>
          <w:bCs/>
        </w:rPr>
        <w:t>Preventive and Primary Care for Children with Special Health Care Needs</w:t>
      </w:r>
    </w:p>
    <w:p w14:paraId="29282ED0" w14:textId="77777777" w:rsidR="004A0DAA" w:rsidRPr="00AB6569" w:rsidRDefault="004A0DAA" w:rsidP="004A0DAA">
      <w:pPr>
        <w:pStyle w:val="Default"/>
        <w:rPr>
          <w:rFonts w:ascii="Times New Roman" w:hAnsi="Times New Roman" w:cs="Times New Roman"/>
          <w:i/>
          <w:highlight w:val="yellow"/>
        </w:rPr>
      </w:pPr>
    </w:p>
    <w:p w14:paraId="0598AEAB" w14:textId="278D316D" w:rsidR="004A0DAA" w:rsidRDefault="004A0DAA" w:rsidP="004A0DAA">
      <w:pPr>
        <w:pStyle w:val="Default"/>
        <w:rPr>
          <w:rFonts w:ascii="Times New Roman" w:hAnsi="Times New Roman" w:cs="Times New Roman"/>
        </w:rPr>
      </w:pPr>
      <w:r w:rsidRPr="00631270">
        <w:rPr>
          <w:rFonts w:ascii="Times New Roman" w:hAnsi="Times New Roman" w:cs="Times New Roman"/>
        </w:rPr>
        <w:t>We strongly support that the agency capacity is “designed to provide family-centered, culturally competent, community-based services for CYSHCN age birth to 21 years of age, as well as to enhance access to medical home, facilitate transition to adult systems, and health insurance coverage.”</w:t>
      </w:r>
      <w:r w:rsidR="00631270">
        <w:rPr>
          <w:rFonts w:ascii="Times New Roman" w:hAnsi="Times New Roman" w:cs="Times New Roman"/>
        </w:rPr>
        <w:t xml:space="preserve"> </w:t>
      </w:r>
      <w:r w:rsidR="004976B2">
        <w:rPr>
          <w:rFonts w:ascii="Times New Roman" w:hAnsi="Times New Roman" w:cs="Times New Roman"/>
        </w:rPr>
        <w:t xml:space="preserve">The Catastrophic Illness in Children Relief Fund remains a vital component of the safety net for families of children with special health care needs.  </w:t>
      </w:r>
      <w:r w:rsidR="00C32165">
        <w:rPr>
          <w:rFonts w:ascii="Times New Roman" w:hAnsi="Times New Roman" w:cs="Times New Roman"/>
        </w:rPr>
        <w:t xml:space="preserve">We are deeply concerned that insurance coverage for children has been dropping and will adversely affect access to care resulting in poorer health outcomes. </w:t>
      </w:r>
    </w:p>
    <w:p w14:paraId="4D718613" w14:textId="77777777" w:rsidR="00C32165" w:rsidRPr="00BB3E53" w:rsidRDefault="00C32165" w:rsidP="004A0DAA">
      <w:pPr>
        <w:pStyle w:val="Default"/>
        <w:rPr>
          <w:rFonts w:ascii="Times New Roman" w:hAnsi="Times New Roman" w:cs="Times New Roman"/>
        </w:rPr>
      </w:pPr>
    </w:p>
    <w:p w14:paraId="17316A56" w14:textId="77777777" w:rsidR="004A0DAA" w:rsidRPr="00BB3E53" w:rsidRDefault="00A74DD9" w:rsidP="004A0DAA">
      <w:pPr>
        <w:pStyle w:val="Default"/>
        <w:rPr>
          <w:rFonts w:ascii="Times New Roman" w:hAnsi="Times New Roman" w:cs="Times New Roman"/>
          <w:b/>
          <w:bCs/>
        </w:rPr>
      </w:pPr>
      <w:r w:rsidRPr="00593172">
        <w:rPr>
          <w:rFonts w:ascii="Times New Roman" w:hAnsi="Times New Roman" w:cs="Times New Roman"/>
          <w:b/>
          <w:bCs/>
        </w:rPr>
        <w:t>3. E.2.b.2</w:t>
      </w:r>
      <w:r w:rsidR="0090475C" w:rsidRPr="00593172">
        <w:rPr>
          <w:rFonts w:ascii="Times New Roman" w:hAnsi="Times New Roman" w:cs="Times New Roman"/>
          <w:b/>
          <w:bCs/>
        </w:rPr>
        <w:t>.</w:t>
      </w:r>
      <w:r w:rsidR="004A0DAA" w:rsidRPr="00593172">
        <w:rPr>
          <w:rFonts w:ascii="Times New Roman" w:hAnsi="Times New Roman" w:cs="Times New Roman"/>
          <w:b/>
          <w:bCs/>
        </w:rPr>
        <w:t xml:space="preserve"> Family Partnership</w:t>
      </w:r>
    </w:p>
    <w:p w14:paraId="06FCBA10" w14:textId="216A0101" w:rsidR="004A0DAA" w:rsidRDefault="004A0DAA" w:rsidP="004A0DAA">
      <w:pPr>
        <w:pStyle w:val="Default"/>
        <w:rPr>
          <w:rFonts w:ascii="Times New Roman" w:hAnsi="Times New Roman" w:cs="Times New Roman"/>
        </w:rPr>
      </w:pPr>
      <w:r w:rsidRPr="00BB3E53">
        <w:rPr>
          <w:rFonts w:ascii="Times New Roman" w:hAnsi="Times New Roman" w:cs="Times New Roman"/>
        </w:rPr>
        <w:lastRenderedPageBreak/>
        <w:t>We strongly agree that</w:t>
      </w:r>
      <w:r w:rsidR="0095242A">
        <w:rPr>
          <w:rFonts w:ascii="Times New Roman" w:hAnsi="Times New Roman" w:cs="Times New Roman"/>
        </w:rPr>
        <w:t xml:space="preserve"> SCHEIS staff participation in various capacities such as the </w:t>
      </w:r>
      <w:r w:rsidR="00642637">
        <w:rPr>
          <w:rFonts w:ascii="Times New Roman" w:hAnsi="Times New Roman" w:cs="Times New Roman"/>
        </w:rPr>
        <w:t>Medicaid</w:t>
      </w:r>
      <w:r w:rsidR="0095242A">
        <w:rPr>
          <w:rFonts w:ascii="Times New Roman" w:hAnsi="Times New Roman" w:cs="Times New Roman"/>
        </w:rPr>
        <w:t xml:space="preserve"> Assistance Advisory Council,</w:t>
      </w:r>
      <w:r w:rsidR="00774DDD">
        <w:rPr>
          <w:rFonts w:ascii="Times New Roman" w:hAnsi="Times New Roman" w:cs="Times New Roman"/>
        </w:rPr>
        <w:t xml:space="preserve"> State Special Education Advisory Council, etc. </w:t>
      </w:r>
      <w:r w:rsidR="004657D2">
        <w:rPr>
          <w:rFonts w:ascii="Times New Roman" w:hAnsi="Times New Roman" w:cs="Times New Roman"/>
        </w:rPr>
        <w:t xml:space="preserve">demonstrates </w:t>
      </w:r>
      <w:r w:rsidR="00774DDD">
        <w:rPr>
          <w:rFonts w:ascii="Times New Roman" w:hAnsi="Times New Roman" w:cs="Times New Roman"/>
        </w:rPr>
        <w:t xml:space="preserve">that the Department “places a great emphasis on the active and meaningful participating of parents and consumers in the development, design, and implementation and evaluation of Title V Programs.”  </w:t>
      </w:r>
      <w:r w:rsidRPr="00BB3E53">
        <w:rPr>
          <w:rFonts w:ascii="Times New Roman" w:hAnsi="Times New Roman" w:cs="Times New Roman"/>
        </w:rPr>
        <w:t>We strongly support that</w:t>
      </w:r>
      <w:r w:rsidR="00BB7E77">
        <w:rPr>
          <w:rFonts w:ascii="Times New Roman" w:hAnsi="Times New Roman" w:cs="Times New Roman"/>
        </w:rPr>
        <w:t>,</w:t>
      </w:r>
      <w:r w:rsidRPr="00BB3E53">
        <w:rPr>
          <w:rFonts w:ascii="Times New Roman" w:hAnsi="Times New Roman" w:cs="Times New Roman"/>
        </w:rPr>
        <w:t xml:space="preserve"> “According to State statute the Title V agency has a seat on the NJ CDD.”  We also support coordination with the Medi</w:t>
      </w:r>
      <w:r>
        <w:rPr>
          <w:rFonts w:ascii="Times New Roman" w:hAnsi="Times New Roman" w:cs="Times New Roman"/>
        </w:rPr>
        <w:t>cal Assistance Advisory C</w:t>
      </w:r>
      <w:r w:rsidR="00BB7E77">
        <w:rPr>
          <w:rFonts w:ascii="Times New Roman" w:hAnsi="Times New Roman" w:cs="Times New Roman"/>
        </w:rPr>
        <w:t>ouncil which we attend and that</w:t>
      </w:r>
      <w:r w:rsidRPr="00BB3E53">
        <w:rPr>
          <w:rFonts w:ascii="Times New Roman" w:hAnsi="Times New Roman" w:cs="Times New Roman"/>
        </w:rPr>
        <w:t xml:space="preserve"> “State SCHEIS staffs participate at MAAC meetings.”  </w:t>
      </w:r>
    </w:p>
    <w:p w14:paraId="287AA944" w14:textId="77777777" w:rsidR="0090475C" w:rsidRPr="001A4F90" w:rsidRDefault="0090475C" w:rsidP="004A0DAA">
      <w:pPr>
        <w:pStyle w:val="Default"/>
        <w:rPr>
          <w:rFonts w:ascii="Times New Roman" w:hAnsi="Times New Roman" w:cs="Times New Roman"/>
          <w:i/>
        </w:rPr>
      </w:pPr>
    </w:p>
    <w:p w14:paraId="04BC6B0D" w14:textId="77777777" w:rsidR="004A0DAA" w:rsidRPr="00BB3E53" w:rsidRDefault="004A0DAA" w:rsidP="004A0DAA">
      <w:pPr>
        <w:pStyle w:val="Default"/>
        <w:rPr>
          <w:rFonts w:ascii="Times New Roman" w:hAnsi="Times New Roman" w:cs="Times New Roman"/>
        </w:rPr>
      </w:pPr>
      <w:r w:rsidRPr="00BB3E53">
        <w:rPr>
          <w:rFonts w:ascii="Times New Roman" w:hAnsi="Times New Roman" w:cs="Times New Roman"/>
        </w:rPr>
        <w:t>We greatly appreciate that SPAN “and the NJ-AAP are key partners with the Title V Program in NJ in many initiatives and projects to better serve CYSHCN and empower families.” In addition to the collaboration on the aforementioned Statewide Community of Care Consortium,</w:t>
      </w:r>
      <w:r>
        <w:rPr>
          <w:rFonts w:ascii="Times New Roman" w:hAnsi="Times New Roman" w:cs="Times New Roman"/>
        </w:rPr>
        <w:t xml:space="preserve"> we appreciate that “</w:t>
      </w:r>
      <w:r w:rsidRPr="00BB3E53">
        <w:rPr>
          <w:rFonts w:ascii="Times New Roman" w:hAnsi="Times New Roman" w:cs="Times New Roman"/>
        </w:rPr>
        <w:t>SPAN’s guides, publications and presentations are consistently developed, by design, with family and consumer involvement.</w:t>
      </w:r>
      <w:r>
        <w:rPr>
          <w:rFonts w:ascii="Times New Roman" w:hAnsi="Times New Roman" w:cs="Times New Roman"/>
        </w:rPr>
        <w:t>”</w:t>
      </w:r>
    </w:p>
    <w:p w14:paraId="4B6380ED" w14:textId="77777777" w:rsidR="004A0DAA" w:rsidRPr="00BB3E53" w:rsidRDefault="004A0DAA" w:rsidP="004A0DAA">
      <w:pPr>
        <w:pStyle w:val="Default"/>
        <w:rPr>
          <w:rFonts w:ascii="Times New Roman" w:hAnsi="Times New Roman" w:cs="Times New Roman"/>
        </w:rPr>
      </w:pPr>
    </w:p>
    <w:p w14:paraId="4355EE92" w14:textId="77777777" w:rsidR="007177EF" w:rsidRPr="00593172" w:rsidRDefault="00A74DD9" w:rsidP="00E345B1">
      <w:pPr>
        <w:pStyle w:val="Default"/>
        <w:rPr>
          <w:rFonts w:ascii="Times New Roman" w:hAnsi="Times New Roman" w:cs="Times New Roman"/>
          <w:b/>
          <w:bCs/>
        </w:rPr>
      </w:pPr>
      <w:r w:rsidRPr="00593172">
        <w:rPr>
          <w:rFonts w:ascii="Times New Roman" w:hAnsi="Times New Roman" w:cs="Times New Roman"/>
          <w:b/>
          <w:bCs/>
        </w:rPr>
        <w:t>3. E.2.b.3</w:t>
      </w:r>
      <w:r w:rsidR="007177EF" w:rsidRPr="00593172">
        <w:rPr>
          <w:rFonts w:ascii="Times New Roman" w:hAnsi="Times New Roman" w:cs="Times New Roman"/>
          <w:b/>
          <w:bCs/>
        </w:rPr>
        <w:t>. States Systems Development and Other MCH Data Capacity Efforts</w:t>
      </w:r>
    </w:p>
    <w:p w14:paraId="52AE3526" w14:textId="77777777" w:rsidR="007177EF" w:rsidRDefault="00A74DD9" w:rsidP="00E345B1">
      <w:pPr>
        <w:pStyle w:val="Default"/>
        <w:rPr>
          <w:rFonts w:ascii="Times New Roman" w:hAnsi="Times New Roman" w:cs="Times New Roman"/>
          <w:b/>
          <w:bCs/>
        </w:rPr>
      </w:pPr>
      <w:r w:rsidRPr="00593172">
        <w:rPr>
          <w:rFonts w:ascii="Times New Roman" w:hAnsi="Times New Roman" w:cs="Times New Roman"/>
          <w:b/>
          <w:bCs/>
        </w:rPr>
        <w:t>3. E.2.B.4</w:t>
      </w:r>
      <w:r w:rsidR="007177EF" w:rsidRPr="00593172">
        <w:rPr>
          <w:rFonts w:ascii="Times New Roman" w:hAnsi="Times New Roman" w:cs="Times New Roman"/>
          <w:b/>
          <w:bCs/>
        </w:rPr>
        <w:t>. Hea</w:t>
      </w:r>
      <w:r w:rsidR="0090475C" w:rsidRPr="00593172">
        <w:rPr>
          <w:rFonts w:ascii="Times New Roman" w:hAnsi="Times New Roman" w:cs="Times New Roman"/>
          <w:b/>
          <w:bCs/>
        </w:rPr>
        <w:t>l</w:t>
      </w:r>
      <w:r w:rsidR="007177EF" w:rsidRPr="00593172">
        <w:rPr>
          <w:rFonts w:ascii="Times New Roman" w:hAnsi="Times New Roman" w:cs="Times New Roman"/>
          <w:b/>
          <w:bCs/>
        </w:rPr>
        <w:t>th Care Delivery System</w:t>
      </w:r>
    </w:p>
    <w:p w14:paraId="0039D20B" w14:textId="77777777" w:rsidR="00774DDD" w:rsidRDefault="00774DDD" w:rsidP="00E345B1">
      <w:pPr>
        <w:pStyle w:val="Default"/>
        <w:rPr>
          <w:rFonts w:ascii="Times New Roman" w:hAnsi="Times New Roman" w:cs="Times New Roman"/>
          <w:b/>
          <w:bCs/>
        </w:rPr>
      </w:pPr>
    </w:p>
    <w:p w14:paraId="453B9E4D" w14:textId="15B22005" w:rsidR="00774DDD" w:rsidRDefault="00774DDD" w:rsidP="00E345B1">
      <w:pPr>
        <w:pStyle w:val="Default"/>
        <w:rPr>
          <w:rFonts w:ascii="Times New Roman" w:hAnsi="Times New Roman" w:cs="Times New Roman"/>
          <w:b/>
          <w:bCs/>
        </w:rPr>
      </w:pPr>
      <w:r>
        <w:rPr>
          <w:rFonts w:ascii="Times New Roman" w:hAnsi="Times New Roman" w:cs="Times New Roman"/>
          <w:bCs/>
        </w:rPr>
        <w:t xml:space="preserve">Although we agree that the Affordable Care Act has significantly </w:t>
      </w:r>
      <w:r w:rsidR="004A4642">
        <w:rPr>
          <w:rFonts w:ascii="Times New Roman" w:hAnsi="Times New Roman" w:cs="Times New Roman"/>
          <w:bCs/>
        </w:rPr>
        <w:t>reduced barriers, we are deeply concerned at the erosion of the ACA on the federal level and appreciate state initiatives to address this. We remain concerned that NJ’s uninsured rate is increasing, including for children.</w:t>
      </w:r>
      <w:r w:rsidR="00593172">
        <w:rPr>
          <w:rFonts w:ascii="Times New Roman" w:hAnsi="Times New Roman" w:cs="Times New Roman"/>
          <w:bCs/>
        </w:rPr>
        <w:t xml:space="preserve">  This is especially true as families are losing employer-sponsored insurance due to C</w:t>
      </w:r>
      <w:r w:rsidR="004657D2">
        <w:rPr>
          <w:rFonts w:ascii="Times New Roman" w:hAnsi="Times New Roman" w:cs="Times New Roman"/>
          <w:bCs/>
        </w:rPr>
        <w:t>OVID</w:t>
      </w:r>
      <w:r w:rsidR="00593172">
        <w:rPr>
          <w:rFonts w:ascii="Times New Roman" w:hAnsi="Times New Roman" w:cs="Times New Roman"/>
          <w:bCs/>
        </w:rPr>
        <w:t>-19.</w:t>
      </w:r>
      <w:r>
        <w:rPr>
          <w:rFonts w:ascii="Times New Roman" w:hAnsi="Times New Roman" w:cs="Times New Roman"/>
          <w:b/>
          <w:bCs/>
        </w:rPr>
        <w:br/>
      </w:r>
    </w:p>
    <w:p w14:paraId="1B34D38E" w14:textId="77777777" w:rsidR="007177EF" w:rsidRPr="00593172" w:rsidRDefault="007177EF" w:rsidP="00E345B1">
      <w:pPr>
        <w:pStyle w:val="Default"/>
        <w:rPr>
          <w:rFonts w:ascii="Times New Roman" w:hAnsi="Times New Roman" w:cs="Times New Roman"/>
          <w:b/>
          <w:bCs/>
        </w:rPr>
      </w:pPr>
      <w:r w:rsidRPr="00593172">
        <w:rPr>
          <w:rFonts w:ascii="Times New Roman" w:hAnsi="Times New Roman" w:cs="Times New Roman"/>
          <w:b/>
          <w:bCs/>
        </w:rPr>
        <w:t>E.2.c. State Action Plan Narrative by Domain</w:t>
      </w:r>
    </w:p>
    <w:p w14:paraId="54A4BFCF" w14:textId="77777777" w:rsidR="00E345B1" w:rsidRPr="00593172" w:rsidRDefault="007177EF" w:rsidP="00E345B1">
      <w:pPr>
        <w:pStyle w:val="Default"/>
        <w:rPr>
          <w:rFonts w:ascii="Times New Roman" w:hAnsi="Times New Roman" w:cs="Times New Roman"/>
          <w:b/>
          <w:bCs/>
        </w:rPr>
      </w:pPr>
      <w:r w:rsidRPr="00593172">
        <w:rPr>
          <w:rFonts w:ascii="Times New Roman" w:hAnsi="Times New Roman" w:cs="Times New Roman"/>
          <w:b/>
          <w:bCs/>
        </w:rPr>
        <w:t xml:space="preserve">E.2.c.i. </w:t>
      </w:r>
      <w:r w:rsidR="00E345B1" w:rsidRPr="00593172">
        <w:rPr>
          <w:rFonts w:ascii="Times New Roman" w:hAnsi="Times New Roman" w:cs="Times New Roman"/>
          <w:b/>
          <w:bCs/>
        </w:rPr>
        <w:t>Introduction</w:t>
      </w:r>
    </w:p>
    <w:p w14:paraId="4F5F3E24" w14:textId="77777777" w:rsidR="00E345B1" w:rsidRPr="00593172" w:rsidRDefault="00215F2A" w:rsidP="00E345B1">
      <w:pPr>
        <w:pStyle w:val="Default"/>
        <w:rPr>
          <w:rFonts w:ascii="Times New Roman" w:hAnsi="Times New Roman" w:cs="Times New Roman"/>
          <w:b/>
          <w:bCs/>
        </w:rPr>
      </w:pPr>
      <w:r w:rsidRPr="00593172">
        <w:rPr>
          <w:rFonts w:ascii="Times New Roman" w:hAnsi="Times New Roman" w:cs="Times New Roman"/>
          <w:b/>
          <w:bCs/>
        </w:rPr>
        <w:t>3.e.</w:t>
      </w:r>
      <w:r w:rsidR="007177EF" w:rsidRPr="00593172">
        <w:rPr>
          <w:rFonts w:ascii="Times New Roman" w:hAnsi="Times New Roman" w:cs="Times New Roman"/>
          <w:b/>
          <w:bCs/>
        </w:rPr>
        <w:t xml:space="preserve">2.c.ii. </w:t>
      </w:r>
      <w:r w:rsidR="00E345B1" w:rsidRPr="00593172">
        <w:rPr>
          <w:rFonts w:ascii="Times New Roman" w:hAnsi="Times New Roman" w:cs="Times New Roman"/>
          <w:b/>
          <w:bCs/>
        </w:rPr>
        <w:t>Women/Maternal Health</w:t>
      </w:r>
    </w:p>
    <w:p w14:paraId="13DFD208" w14:textId="77777777" w:rsidR="00215F2A" w:rsidRPr="00593172" w:rsidRDefault="00215F2A" w:rsidP="00E345B1">
      <w:pPr>
        <w:pStyle w:val="Default"/>
        <w:rPr>
          <w:rFonts w:ascii="Times New Roman" w:hAnsi="Times New Roman" w:cs="Times New Roman"/>
          <w:b/>
          <w:bCs/>
        </w:rPr>
      </w:pPr>
      <w:r w:rsidRPr="00593172">
        <w:rPr>
          <w:rFonts w:ascii="Times New Roman" w:hAnsi="Times New Roman" w:cs="Times New Roman"/>
          <w:b/>
          <w:bCs/>
        </w:rPr>
        <w:t>3.e.2.c.2.p Plan for the Application Year - NPM #1</w:t>
      </w:r>
    </w:p>
    <w:p w14:paraId="0C89466A" w14:textId="77777777" w:rsidR="00215F2A" w:rsidRPr="00593172" w:rsidRDefault="00215F2A" w:rsidP="00E345B1">
      <w:pPr>
        <w:pStyle w:val="Default"/>
        <w:rPr>
          <w:rFonts w:ascii="Times New Roman" w:hAnsi="Times New Roman" w:cs="Times New Roman"/>
          <w:b/>
          <w:bCs/>
        </w:rPr>
      </w:pPr>
      <w:r w:rsidRPr="00593172">
        <w:rPr>
          <w:rFonts w:ascii="Times New Roman" w:hAnsi="Times New Roman" w:cs="Times New Roman"/>
          <w:b/>
          <w:bCs/>
        </w:rPr>
        <w:t>E.2.c.2.a. Perinatal/Infant Health</w:t>
      </w:r>
    </w:p>
    <w:p w14:paraId="095F0B41" w14:textId="77777777" w:rsidR="00E345B1" w:rsidRPr="00593172" w:rsidRDefault="00215F2A" w:rsidP="00E345B1">
      <w:pPr>
        <w:pStyle w:val="Default"/>
        <w:rPr>
          <w:rFonts w:ascii="Times New Roman" w:hAnsi="Times New Roman" w:cs="Times New Roman"/>
          <w:b/>
          <w:bCs/>
        </w:rPr>
      </w:pPr>
      <w:r w:rsidRPr="00593172">
        <w:rPr>
          <w:rFonts w:ascii="Times New Roman" w:hAnsi="Times New Roman" w:cs="Times New Roman"/>
          <w:b/>
          <w:bCs/>
        </w:rPr>
        <w:t>3 e.</w:t>
      </w:r>
      <w:r w:rsidR="007177EF" w:rsidRPr="00593172">
        <w:rPr>
          <w:rFonts w:ascii="Times New Roman" w:hAnsi="Times New Roman" w:cs="Times New Roman"/>
          <w:b/>
          <w:bCs/>
        </w:rPr>
        <w:t>2.c.</w:t>
      </w:r>
      <w:r w:rsidR="00AB6569" w:rsidRPr="00593172">
        <w:rPr>
          <w:rFonts w:ascii="Times New Roman" w:hAnsi="Times New Roman" w:cs="Times New Roman"/>
          <w:b/>
          <w:bCs/>
        </w:rPr>
        <w:t>2</w:t>
      </w:r>
      <w:r w:rsidR="007177EF" w:rsidRPr="00593172">
        <w:rPr>
          <w:rFonts w:ascii="Times New Roman" w:hAnsi="Times New Roman" w:cs="Times New Roman"/>
          <w:b/>
          <w:bCs/>
        </w:rPr>
        <w:t xml:space="preserve">. </w:t>
      </w:r>
      <w:r w:rsidR="00E345B1" w:rsidRPr="00593172">
        <w:rPr>
          <w:rFonts w:ascii="Times New Roman" w:hAnsi="Times New Roman" w:cs="Times New Roman"/>
          <w:b/>
          <w:bCs/>
        </w:rPr>
        <w:t>Perinatal/Infant Health</w:t>
      </w:r>
    </w:p>
    <w:p w14:paraId="1E3F7FAD" w14:textId="77777777" w:rsidR="00215F2A" w:rsidRPr="00593172" w:rsidRDefault="00215F2A" w:rsidP="00E345B1">
      <w:pPr>
        <w:pStyle w:val="Default"/>
        <w:rPr>
          <w:rFonts w:ascii="Times New Roman" w:hAnsi="Times New Roman" w:cs="Times New Roman"/>
        </w:rPr>
      </w:pPr>
      <w:r w:rsidRPr="00593172">
        <w:rPr>
          <w:rFonts w:ascii="Times New Roman" w:hAnsi="Times New Roman" w:cs="Times New Roman"/>
          <w:b/>
          <w:bCs/>
        </w:rPr>
        <w:t>3.E.2.c.2.a - Annual Report - NPM 4</w:t>
      </w:r>
      <w:r w:rsidRPr="00593172">
        <w:rPr>
          <w:rFonts w:ascii="Times New Roman" w:hAnsi="Times New Roman" w:cs="Times New Roman"/>
        </w:rPr>
        <w:t>:</w:t>
      </w:r>
    </w:p>
    <w:p w14:paraId="0511D922" w14:textId="77777777" w:rsidR="00215F2A" w:rsidRPr="00593172" w:rsidRDefault="00215F2A" w:rsidP="00E345B1">
      <w:pPr>
        <w:pStyle w:val="Default"/>
        <w:rPr>
          <w:rFonts w:ascii="Times New Roman" w:hAnsi="Times New Roman" w:cs="Times New Roman"/>
          <w:b/>
          <w:bCs/>
        </w:rPr>
      </w:pPr>
      <w:r w:rsidRPr="00593172">
        <w:rPr>
          <w:rFonts w:ascii="Times New Roman" w:hAnsi="Times New Roman" w:cs="Times New Roman"/>
          <w:b/>
          <w:bCs/>
        </w:rPr>
        <w:t>Annual Report NPM #5 (infant safe sleep)</w:t>
      </w:r>
    </w:p>
    <w:p w14:paraId="18C39331" w14:textId="77777777" w:rsidR="00215F2A" w:rsidRPr="00593172" w:rsidRDefault="00215F2A" w:rsidP="00E345B1">
      <w:pPr>
        <w:pStyle w:val="Default"/>
        <w:rPr>
          <w:rFonts w:ascii="Times New Roman" w:hAnsi="Times New Roman" w:cs="Times New Roman"/>
        </w:rPr>
      </w:pPr>
      <w:r w:rsidRPr="00593172">
        <w:rPr>
          <w:rFonts w:ascii="Times New Roman" w:hAnsi="Times New Roman" w:cs="Times New Roman"/>
          <w:b/>
          <w:bCs/>
        </w:rPr>
        <w:t>Annual Report – SPM #1 (</w:t>
      </w:r>
      <w:r w:rsidRPr="00593172">
        <w:rPr>
          <w:rFonts w:ascii="Times New Roman" w:hAnsi="Times New Roman" w:cs="Times New Roman"/>
          <w:b/>
          <w:bCs/>
          <w:i/>
          <w:iCs/>
        </w:rPr>
        <w:t>The percentage of Black non-Hispanic preterm births in NJ</w:t>
      </w:r>
    </w:p>
    <w:p w14:paraId="21F28E3A" w14:textId="77777777" w:rsidR="00215F2A" w:rsidRPr="00593172" w:rsidRDefault="00215F2A" w:rsidP="00E345B1">
      <w:pPr>
        <w:pStyle w:val="Default"/>
        <w:rPr>
          <w:rFonts w:ascii="Times New Roman" w:hAnsi="Times New Roman" w:cs="Times New Roman"/>
        </w:rPr>
      </w:pPr>
      <w:r w:rsidRPr="00593172">
        <w:rPr>
          <w:rFonts w:ascii="Times New Roman" w:hAnsi="Times New Roman" w:cs="Times New Roman"/>
          <w:b/>
          <w:bCs/>
        </w:rPr>
        <w:t>E.2.c.2.p. Plan for the Application Year - NPM 4</w:t>
      </w:r>
      <w:r w:rsidRPr="00593172">
        <w:rPr>
          <w:rFonts w:ascii="Times New Roman" w:hAnsi="Times New Roman" w:cs="Times New Roman"/>
        </w:rPr>
        <w:t>:</w:t>
      </w:r>
    </w:p>
    <w:p w14:paraId="71470F39" w14:textId="77777777" w:rsidR="00215F2A" w:rsidRPr="00593172" w:rsidRDefault="00215F2A" w:rsidP="00E345B1">
      <w:pPr>
        <w:pStyle w:val="Default"/>
        <w:rPr>
          <w:rFonts w:ascii="Times New Roman" w:hAnsi="Times New Roman" w:cs="Times New Roman"/>
          <w:b/>
          <w:bCs/>
        </w:rPr>
      </w:pPr>
      <w:r w:rsidRPr="00593172">
        <w:rPr>
          <w:rFonts w:ascii="Times New Roman" w:hAnsi="Times New Roman" w:cs="Times New Roman"/>
          <w:b/>
          <w:bCs/>
        </w:rPr>
        <w:t>Plan for the Application Year - NPM 5: (Percent of infants placed to sleep on their backs)</w:t>
      </w:r>
    </w:p>
    <w:p w14:paraId="4E1FFAD6" w14:textId="77777777" w:rsidR="00215F2A" w:rsidRPr="00593172" w:rsidRDefault="00215F2A" w:rsidP="00E345B1">
      <w:pPr>
        <w:pStyle w:val="Default"/>
        <w:rPr>
          <w:rFonts w:ascii="Times New Roman" w:hAnsi="Times New Roman" w:cs="Times New Roman"/>
          <w:b/>
          <w:bCs/>
          <w:i/>
          <w:iCs/>
        </w:rPr>
      </w:pPr>
      <w:r w:rsidRPr="00593172">
        <w:rPr>
          <w:rFonts w:ascii="Times New Roman" w:hAnsi="Times New Roman" w:cs="Times New Roman"/>
          <w:b/>
          <w:bCs/>
        </w:rPr>
        <w:t>Plan for the Application Year SPM 1: (</w:t>
      </w:r>
      <w:r w:rsidRPr="00593172">
        <w:rPr>
          <w:rFonts w:ascii="Times New Roman" w:hAnsi="Times New Roman" w:cs="Times New Roman"/>
          <w:b/>
          <w:bCs/>
          <w:i/>
          <w:iCs/>
        </w:rPr>
        <w:t>The percentage of Black non-Hispanic preterm births in NJ)</w:t>
      </w:r>
    </w:p>
    <w:p w14:paraId="638A349E" w14:textId="77777777" w:rsidR="00E345B1" w:rsidRPr="00B1525F" w:rsidRDefault="007177EF" w:rsidP="00E345B1">
      <w:pPr>
        <w:pStyle w:val="Default"/>
        <w:rPr>
          <w:rFonts w:ascii="Times New Roman" w:hAnsi="Times New Roman" w:cs="Times New Roman"/>
          <w:b/>
          <w:bCs/>
        </w:rPr>
      </w:pPr>
      <w:r w:rsidRPr="00B1525F">
        <w:rPr>
          <w:rFonts w:ascii="Times New Roman" w:hAnsi="Times New Roman" w:cs="Times New Roman"/>
          <w:b/>
          <w:bCs/>
        </w:rPr>
        <w:t>E.2.c.</w:t>
      </w:r>
      <w:r w:rsidR="00215F2A" w:rsidRPr="00B1525F">
        <w:rPr>
          <w:rFonts w:ascii="Times New Roman" w:hAnsi="Times New Roman" w:cs="Times New Roman"/>
          <w:b/>
          <w:bCs/>
        </w:rPr>
        <w:t>3</w:t>
      </w:r>
      <w:r w:rsidR="00A74DD9" w:rsidRPr="00B1525F">
        <w:rPr>
          <w:rFonts w:ascii="Times New Roman" w:hAnsi="Times New Roman" w:cs="Times New Roman"/>
          <w:b/>
          <w:bCs/>
        </w:rPr>
        <w:t>.</w:t>
      </w:r>
      <w:r w:rsidR="00215F2A" w:rsidRPr="00B1525F">
        <w:rPr>
          <w:rFonts w:ascii="Times New Roman" w:hAnsi="Times New Roman" w:cs="Times New Roman"/>
          <w:b/>
          <w:bCs/>
        </w:rPr>
        <w:t>a.</w:t>
      </w:r>
      <w:r w:rsidR="00A74DD9" w:rsidRPr="00B1525F">
        <w:rPr>
          <w:rFonts w:ascii="Times New Roman" w:hAnsi="Times New Roman" w:cs="Times New Roman"/>
          <w:b/>
          <w:bCs/>
        </w:rPr>
        <w:t xml:space="preserve"> </w:t>
      </w:r>
      <w:r w:rsidR="00E345B1" w:rsidRPr="00B1525F">
        <w:rPr>
          <w:rFonts w:ascii="Times New Roman" w:hAnsi="Times New Roman" w:cs="Times New Roman"/>
          <w:b/>
          <w:bCs/>
        </w:rPr>
        <w:t>Child Health</w:t>
      </w:r>
    </w:p>
    <w:p w14:paraId="48117B32" w14:textId="77777777" w:rsidR="00215F2A" w:rsidRPr="00B1525F" w:rsidRDefault="00215F2A" w:rsidP="00E345B1">
      <w:pPr>
        <w:pStyle w:val="Default"/>
        <w:rPr>
          <w:rFonts w:ascii="Times New Roman" w:hAnsi="Times New Roman" w:cs="Times New Roman"/>
          <w:b/>
          <w:bCs/>
        </w:rPr>
      </w:pPr>
      <w:r w:rsidRPr="00B1525F">
        <w:rPr>
          <w:rFonts w:ascii="Times New Roman" w:hAnsi="Times New Roman" w:cs="Times New Roman"/>
          <w:b/>
          <w:bCs/>
        </w:rPr>
        <w:t>Child Health – Annual Report</w:t>
      </w:r>
    </w:p>
    <w:p w14:paraId="3BC6E37B" w14:textId="268B2CA6" w:rsidR="00C723DA" w:rsidRPr="00BB3E53" w:rsidRDefault="00215F2A" w:rsidP="00E345B1">
      <w:pPr>
        <w:pStyle w:val="Default"/>
        <w:rPr>
          <w:rFonts w:ascii="Times New Roman" w:hAnsi="Times New Roman" w:cs="Times New Roman"/>
          <w:b/>
          <w:bCs/>
        </w:rPr>
      </w:pPr>
      <w:r w:rsidRPr="00B1525F">
        <w:rPr>
          <w:rFonts w:ascii="Times New Roman" w:hAnsi="Times New Roman" w:cs="Times New Roman"/>
          <w:b/>
          <w:bCs/>
        </w:rPr>
        <w:t>Annual Report - NPM #6:</w:t>
      </w:r>
    </w:p>
    <w:p w14:paraId="5811B6FB" w14:textId="77777777" w:rsidR="00D91425" w:rsidRDefault="004A4642" w:rsidP="00E345B1">
      <w:pPr>
        <w:pStyle w:val="Default"/>
        <w:rPr>
          <w:rFonts w:ascii="Times New Roman" w:hAnsi="Times New Roman" w:cs="Times New Roman"/>
          <w:b/>
          <w:bCs/>
        </w:rPr>
      </w:pPr>
      <w:r>
        <w:rPr>
          <w:rFonts w:ascii="Times New Roman" w:hAnsi="Times New Roman" w:cs="Times New Roman"/>
        </w:rPr>
        <w:t xml:space="preserve">.  </w:t>
      </w:r>
    </w:p>
    <w:p w14:paraId="3AA59818" w14:textId="77777777" w:rsidR="004A4642" w:rsidRDefault="00792064" w:rsidP="00E345B1">
      <w:pPr>
        <w:pStyle w:val="Default"/>
        <w:rPr>
          <w:rFonts w:ascii="Times New Roman" w:hAnsi="Times New Roman" w:cs="Times New Roman"/>
        </w:rPr>
      </w:pPr>
      <w:r w:rsidRPr="00B1525F">
        <w:rPr>
          <w:rFonts w:ascii="Times New Roman" w:hAnsi="Times New Roman" w:cs="Times New Roman"/>
          <w:b/>
          <w:bCs/>
        </w:rPr>
        <w:t>Plan for the Application Year</w:t>
      </w:r>
      <w:r w:rsidR="00E345B1" w:rsidRPr="00B1525F">
        <w:rPr>
          <w:rFonts w:ascii="Times New Roman" w:hAnsi="Times New Roman" w:cs="Times New Roman"/>
          <w:b/>
          <w:bCs/>
        </w:rPr>
        <w:t xml:space="preserve"> - NPM #6: </w:t>
      </w:r>
      <w:r w:rsidR="00E345B1" w:rsidRPr="00B1525F">
        <w:rPr>
          <w:rFonts w:ascii="Times New Roman" w:hAnsi="Times New Roman" w:cs="Times New Roman"/>
          <w:i/>
          <w:iCs/>
        </w:rPr>
        <w:t>(</w:t>
      </w:r>
      <w:r w:rsidR="00E345B1" w:rsidRPr="00B1525F">
        <w:rPr>
          <w:rFonts w:ascii="Times New Roman" w:hAnsi="Times New Roman" w:cs="Times New Roman"/>
        </w:rPr>
        <w:t>Percent</w:t>
      </w:r>
      <w:r w:rsidR="00E345B1" w:rsidRPr="00BB3E53">
        <w:rPr>
          <w:rFonts w:ascii="Times New Roman" w:hAnsi="Times New Roman" w:cs="Times New Roman"/>
        </w:rPr>
        <w:t xml:space="preserve"> of children, ages 10 through 71 months, receiving a developmental screening using a parent-completed screening tool)</w:t>
      </w:r>
      <w:r w:rsidR="004A4642" w:rsidRPr="004A4642">
        <w:rPr>
          <w:rFonts w:ascii="Times New Roman" w:hAnsi="Times New Roman" w:cs="Times New Roman"/>
        </w:rPr>
        <w:t xml:space="preserve"> </w:t>
      </w:r>
    </w:p>
    <w:p w14:paraId="7DC8B38C" w14:textId="77777777" w:rsidR="004A4642" w:rsidRDefault="004A4642" w:rsidP="00E345B1">
      <w:pPr>
        <w:pStyle w:val="Default"/>
        <w:rPr>
          <w:rFonts w:ascii="Times New Roman" w:hAnsi="Times New Roman" w:cs="Times New Roman"/>
        </w:rPr>
      </w:pPr>
    </w:p>
    <w:p w14:paraId="179CF21B" w14:textId="0FF5E34D" w:rsidR="00792064" w:rsidRDefault="004A4642" w:rsidP="00E345B1">
      <w:pPr>
        <w:pStyle w:val="Default"/>
        <w:rPr>
          <w:rFonts w:ascii="Times New Roman" w:hAnsi="Times New Roman" w:cs="Times New Roman"/>
        </w:rPr>
      </w:pPr>
      <w:r>
        <w:rPr>
          <w:rFonts w:ascii="Times New Roman" w:hAnsi="Times New Roman" w:cs="Times New Roman"/>
        </w:rPr>
        <w:t xml:space="preserve">We support NPM #6 regarding developmental screening. We also remain concerned with health disparities for underserved populations in which children are diagnosed with autism later than </w:t>
      </w:r>
      <w:r>
        <w:rPr>
          <w:rFonts w:ascii="Times New Roman" w:hAnsi="Times New Roman" w:cs="Times New Roman"/>
        </w:rPr>
        <w:lastRenderedPageBreak/>
        <w:t xml:space="preserve">their peers. </w:t>
      </w:r>
      <w:r w:rsidR="00E345B1" w:rsidRPr="00BB3E53">
        <w:rPr>
          <w:rFonts w:ascii="Times New Roman" w:hAnsi="Times New Roman" w:cs="Times New Roman"/>
        </w:rPr>
        <w:t xml:space="preserve">We strongly support the “Grow NJ Kids (GNJK) a Quality Improvement Rating System (QRIS) developed for early learning programs requires the use of a </w:t>
      </w:r>
      <w:r w:rsidR="00E345B1">
        <w:rPr>
          <w:rFonts w:ascii="Times New Roman" w:hAnsi="Times New Roman" w:cs="Times New Roman"/>
        </w:rPr>
        <w:t>‘state approved’</w:t>
      </w:r>
      <w:r w:rsidR="00E345B1" w:rsidRPr="00BB3E53">
        <w:rPr>
          <w:rFonts w:ascii="Times New Roman" w:hAnsi="Times New Roman" w:cs="Times New Roman"/>
        </w:rPr>
        <w:t xml:space="preserve"> developmental screening at Level 2 of a 5 level rating with the expectation that 90% of high needs infants and children participating in GNJK will receive developmental screening by 2018 with an emphasis on using the parent completed child monitoring system Ages and Stages Questionnaires (ASQ and ASQ: SE) screening tools”</w:t>
      </w:r>
      <w:r w:rsidR="00B0077C">
        <w:rPr>
          <w:rFonts w:ascii="Times New Roman" w:hAnsi="Times New Roman" w:cs="Times New Roman"/>
        </w:rPr>
        <w:t xml:space="preserve"> and note that SPAN’s NJ Department of Human Services Division of Family Development-funded NJ Inclusive Child Care Project has worked to provide screening training and resources to child care providers, especially family care providers. We have also worked on this issue via the COCC’s Early and Continuous Screening workgroup and have developed and disseminated resources with the Boggs Center for Federally Qualified Health Centers and for early childhood providers on resources and steps to take if a child needs follow up to screening.</w:t>
      </w:r>
      <w:r w:rsidR="004657D2">
        <w:rPr>
          <w:rFonts w:ascii="Times New Roman" w:hAnsi="Times New Roman" w:cs="Times New Roman"/>
        </w:rPr>
        <w:t xml:space="preserve"> We note that SPAN houses NJ’s Learn the Signs Act Early Ambassador, who has worked with state partners to “NJ-ize” CDC materials and also to develop and disseminate the well-child passport in English and Spanish that includes information on and places to record the results of developmental screening as well as all other well-child visit data. As the home of the LTS.AE Ambassador, SPAN is partnering with the Boggs Center and other state agencies, service providers, and early childhood advocates to seek funding from AUCD/ CDC to work with the network of NJ’s Family Success Center to integrate information on family developmental monitoring and screening into their ongoing work, and to engage 10 diverse family leaders/ambassadors to help curate effective and culturally and linguistically responsive materials related to developmental monitoring and screening as well as to building family resilience in the face of COVID-19</w:t>
      </w:r>
      <w:r w:rsidR="00351298">
        <w:rPr>
          <w:rFonts w:ascii="Times New Roman" w:hAnsi="Times New Roman" w:cs="Times New Roman"/>
        </w:rPr>
        <w:t xml:space="preserve"> which will be shared with families across multiple systems and agencies statewide.</w:t>
      </w:r>
    </w:p>
    <w:p w14:paraId="7B00AD2D" w14:textId="77777777" w:rsidR="0090475C" w:rsidRDefault="0090475C" w:rsidP="00E345B1">
      <w:pPr>
        <w:pStyle w:val="Default"/>
        <w:rPr>
          <w:rFonts w:ascii="Times New Roman" w:hAnsi="Times New Roman" w:cs="Times New Roman"/>
        </w:rPr>
      </w:pPr>
    </w:p>
    <w:p w14:paraId="6400A077" w14:textId="77777777" w:rsidR="00E345B1" w:rsidRPr="00B1525F" w:rsidRDefault="00792064" w:rsidP="00E345B1">
      <w:pPr>
        <w:pStyle w:val="Default"/>
        <w:rPr>
          <w:rFonts w:ascii="Times New Roman" w:hAnsi="Times New Roman" w:cs="Times New Roman"/>
        </w:rPr>
      </w:pPr>
      <w:r w:rsidRPr="00B1525F">
        <w:rPr>
          <w:rFonts w:ascii="Times New Roman" w:hAnsi="Times New Roman" w:cs="Times New Roman"/>
          <w:b/>
          <w:bCs/>
        </w:rPr>
        <w:t>E.2.c.</w:t>
      </w:r>
      <w:r w:rsidR="00215F2A" w:rsidRPr="00B1525F">
        <w:rPr>
          <w:rFonts w:ascii="Times New Roman" w:hAnsi="Times New Roman" w:cs="Times New Roman"/>
          <w:b/>
          <w:bCs/>
        </w:rPr>
        <w:t>4</w:t>
      </w:r>
      <w:r w:rsidRPr="00B1525F">
        <w:rPr>
          <w:rFonts w:ascii="Times New Roman" w:hAnsi="Times New Roman" w:cs="Times New Roman"/>
          <w:b/>
          <w:bCs/>
        </w:rPr>
        <w:t xml:space="preserve">. </w:t>
      </w:r>
      <w:r w:rsidR="00E345B1" w:rsidRPr="00B1525F">
        <w:rPr>
          <w:rFonts w:ascii="Times New Roman" w:hAnsi="Times New Roman" w:cs="Times New Roman"/>
          <w:b/>
          <w:bCs/>
        </w:rPr>
        <w:t>Adolescent / Young Adult Health</w:t>
      </w:r>
    </w:p>
    <w:p w14:paraId="0718DEA9" w14:textId="06053AFD" w:rsidR="00215F2A" w:rsidRDefault="00215F2A" w:rsidP="00E345B1">
      <w:pPr>
        <w:pStyle w:val="Default"/>
        <w:rPr>
          <w:rFonts w:ascii="Times New Roman" w:hAnsi="Times New Roman" w:cs="Times New Roman"/>
          <w:b/>
          <w:bCs/>
        </w:rPr>
      </w:pPr>
      <w:r w:rsidRPr="00B1525F">
        <w:rPr>
          <w:rFonts w:ascii="Times New Roman" w:hAnsi="Times New Roman" w:cs="Times New Roman"/>
          <w:b/>
          <w:bCs/>
        </w:rPr>
        <w:t>Annual Report - NPM #9: Bullying</w:t>
      </w:r>
    </w:p>
    <w:p w14:paraId="11B4A74C" w14:textId="5A82C89A" w:rsidR="00AE7F93" w:rsidRDefault="00AE7F93" w:rsidP="00E345B1">
      <w:pPr>
        <w:pStyle w:val="Default"/>
        <w:rPr>
          <w:rFonts w:ascii="Times New Roman" w:hAnsi="Times New Roman" w:cs="Times New Roman"/>
          <w:b/>
          <w:bCs/>
        </w:rPr>
      </w:pPr>
    </w:p>
    <w:p w14:paraId="6656AC69" w14:textId="0E1EE73B" w:rsidR="00AE7F93" w:rsidRPr="00AE7F93" w:rsidRDefault="00AE7F93" w:rsidP="00E345B1">
      <w:pPr>
        <w:pStyle w:val="Default"/>
        <w:rPr>
          <w:rFonts w:ascii="Times New Roman" w:hAnsi="Times New Roman" w:cs="Times New Roman"/>
          <w:bCs/>
        </w:rPr>
      </w:pPr>
      <w:r>
        <w:rPr>
          <w:rFonts w:ascii="Times New Roman" w:hAnsi="Times New Roman" w:cs="Times New Roman"/>
          <w:bCs/>
        </w:rPr>
        <w:t>We agree that this is a key area of concern and has worsened in schools and neighborhoods.</w:t>
      </w:r>
      <w:r w:rsidR="00351298">
        <w:rPr>
          <w:rFonts w:ascii="Times New Roman" w:hAnsi="Times New Roman" w:cs="Times New Roman"/>
          <w:bCs/>
        </w:rPr>
        <w:t xml:space="preserve"> This is one of the issues on which SPAN receives the greatest number of calls from families. Bullying, including cyber-bullying, based on racism, immigrant status and language, poverty, disability, body size, and LGBTQ status, is rampant</w:t>
      </w:r>
      <w:r w:rsidR="00C95DD5">
        <w:rPr>
          <w:rFonts w:ascii="Times New Roman" w:hAnsi="Times New Roman" w:cs="Times New Roman"/>
          <w:bCs/>
        </w:rPr>
        <w:t xml:space="preserve"> and we welcome partnering with the Department to address this issue through our NJ YELL leadership group and </w:t>
      </w:r>
      <w:r w:rsidR="00063859">
        <w:rPr>
          <w:rFonts w:ascii="Times New Roman" w:hAnsi="Times New Roman" w:cs="Times New Roman"/>
          <w:bCs/>
        </w:rPr>
        <w:t xml:space="preserve">our ongoing </w:t>
      </w:r>
      <w:r w:rsidR="00C95DD5">
        <w:rPr>
          <w:rFonts w:ascii="Times New Roman" w:hAnsi="Times New Roman" w:cs="Times New Roman"/>
          <w:bCs/>
        </w:rPr>
        <w:t xml:space="preserve">weekly Youth Chats. </w:t>
      </w:r>
    </w:p>
    <w:p w14:paraId="616D77AB" w14:textId="77777777" w:rsidR="00AE7F93" w:rsidRPr="00B1525F" w:rsidRDefault="00AE7F93" w:rsidP="00E345B1">
      <w:pPr>
        <w:pStyle w:val="Default"/>
        <w:rPr>
          <w:rFonts w:ascii="Times New Roman" w:hAnsi="Times New Roman" w:cs="Times New Roman"/>
          <w:b/>
          <w:bCs/>
        </w:rPr>
      </w:pPr>
    </w:p>
    <w:p w14:paraId="60229C4F" w14:textId="77777777" w:rsidR="00215F2A" w:rsidRDefault="00215F2A" w:rsidP="00E345B1">
      <w:pPr>
        <w:pStyle w:val="Default"/>
        <w:rPr>
          <w:rFonts w:ascii="Times New Roman" w:hAnsi="Times New Roman" w:cs="Times New Roman"/>
          <w:b/>
          <w:bCs/>
        </w:rPr>
      </w:pPr>
      <w:r w:rsidRPr="00B1525F">
        <w:rPr>
          <w:rFonts w:ascii="Times New Roman" w:hAnsi="Times New Roman" w:cs="Times New Roman"/>
          <w:b/>
          <w:bCs/>
        </w:rPr>
        <w:t>Annual Report - NPM #11:</w:t>
      </w:r>
    </w:p>
    <w:p w14:paraId="2AD37544" w14:textId="77777777" w:rsidR="00215F2A" w:rsidRDefault="00215F2A" w:rsidP="00E345B1">
      <w:pPr>
        <w:pStyle w:val="Default"/>
        <w:rPr>
          <w:rFonts w:ascii="Times New Roman" w:hAnsi="Times New Roman" w:cs="Times New Roman"/>
          <w:b/>
          <w:bCs/>
        </w:rPr>
      </w:pPr>
    </w:p>
    <w:p w14:paraId="0D468121" w14:textId="77777777" w:rsidR="00E345B1" w:rsidRDefault="00E345B1" w:rsidP="00E345B1">
      <w:pPr>
        <w:pStyle w:val="Default"/>
        <w:rPr>
          <w:rFonts w:ascii="Times New Roman" w:hAnsi="Times New Roman" w:cs="Times New Roman"/>
        </w:rPr>
      </w:pPr>
      <w:r w:rsidRPr="00B1525F">
        <w:rPr>
          <w:rFonts w:ascii="Times New Roman" w:hAnsi="Times New Roman" w:cs="Times New Roman"/>
          <w:b/>
          <w:bCs/>
        </w:rPr>
        <w:t xml:space="preserve">Table- NPM 11: </w:t>
      </w:r>
      <w:r w:rsidRPr="00B1525F">
        <w:rPr>
          <w:rFonts w:ascii="Times New Roman" w:hAnsi="Times New Roman" w:cs="Times New Roman"/>
        </w:rPr>
        <w:t>Percent</w:t>
      </w:r>
      <w:r w:rsidRPr="00274B3C">
        <w:rPr>
          <w:rFonts w:ascii="Times New Roman" w:hAnsi="Times New Roman" w:cs="Times New Roman"/>
        </w:rPr>
        <w:t xml:space="preserve"> of children with and without special health care needs having a medical home</w:t>
      </w:r>
    </w:p>
    <w:p w14:paraId="64D49724" w14:textId="77777777" w:rsidR="00C723DA" w:rsidRPr="00274B3C" w:rsidRDefault="00C723DA" w:rsidP="00E345B1">
      <w:pPr>
        <w:pStyle w:val="Default"/>
        <w:rPr>
          <w:rFonts w:ascii="Times New Roman" w:hAnsi="Times New Roman" w:cs="Times New Roman"/>
        </w:rPr>
      </w:pPr>
    </w:p>
    <w:p w14:paraId="72B40121" w14:textId="6985EC66" w:rsidR="00E345B1" w:rsidRDefault="00C95DD5" w:rsidP="00E345B1">
      <w:pPr>
        <w:pStyle w:val="Default"/>
        <w:rPr>
          <w:rFonts w:ascii="Times New Roman" w:hAnsi="Times New Roman" w:cs="Times New Roman"/>
        </w:rPr>
      </w:pPr>
      <w:r>
        <w:rPr>
          <w:rFonts w:ascii="Times New Roman" w:hAnsi="Times New Roman" w:cs="Times New Roman"/>
        </w:rPr>
        <w:t>W</w:t>
      </w:r>
      <w:r w:rsidR="00E345B1" w:rsidRPr="00BB3E53">
        <w:rPr>
          <w:rFonts w:ascii="Times New Roman" w:hAnsi="Times New Roman" w:cs="Times New Roman"/>
        </w:rPr>
        <w:t xml:space="preserve">e </w:t>
      </w:r>
      <w:r w:rsidR="00E345B1">
        <w:rPr>
          <w:rFonts w:ascii="Times New Roman" w:hAnsi="Times New Roman" w:cs="Times New Roman"/>
        </w:rPr>
        <w:t xml:space="preserve">greatly </w:t>
      </w:r>
      <w:r w:rsidR="00E345B1" w:rsidRPr="00BB3E53">
        <w:rPr>
          <w:rFonts w:ascii="Times New Roman" w:hAnsi="Times New Roman" w:cs="Times New Roman"/>
        </w:rPr>
        <w:t>appreciate that “</w:t>
      </w:r>
      <w:r w:rsidR="004A4642">
        <w:rPr>
          <w:rFonts w:ascii="Times New Roman" w:hAnsi="Times New Roman" w:cs="Times New Roman"/>
        </w:rPr>
        <w:t xml:space="preserve">linkage agreements between partnering practices and both SPAN and SCHS CMUs to increase integration across partners.” </w:t>
      </w:r>
      <w:r>
        <w:rPr>
          <w:rFonts w:ascii="Times New Roman" w:hAnsi="Times New Roman" w:cs="Times New Roman"/>
        </w:rPr>
        <w:t>We strongly support increased use of the Shared Plan of Care to help families and providers partner to ensure that children have access to coordinated care.</w:t>
      </w:r>
    </w:p>
    <w:p w14:paraId="51CAEBA1" w14:textId="77777777" w:rsidR="00F400FE" w:rsidRPr="00BB3E53" w:rsidRDefault="00F400FE" w:rsidP="00E345B1">
      <w:pPr>
        <w:pStyle w:val="Default"/>
        <w:rPr>
          <w:rFonts w:ascii="Times New Roman" w:hAnsi="Times New Roman" w:cs="Times New Roman"/>
        </w:rPr>
      </w:pPr>
    </w:p>
    <w:p w14:paraId="4A18E4B1" w14:textId="77777777" w:rsidR="00215F2A" w:rsidRPr="00B1525F" w:rsidRDefault="00215F2A" w:rsidP="00E345B1">
      <w:pPr>
        <w:pStyle w:val="Default"/>
        <w:rPr>
          <w:rFonts w:ascii="Times New Roman" w:hAnsi="Times New Roman" w:cs="Times New Roman"/>
          <w:b/>
          <w:bCs/>
        </w:rPr>
      </w:pPr>
      <w:r w:rsidRPr="00B1525F">
        <w:rPr>
          <w:rFonts w:ascii="Times New Roman" w:hAnsi="Times New Roman" w:cs="Times New Roman"/>
          <w:b/>
          <w:bCs/>
        </w:rPr>
        <w:lastRenderedPageBreak/>
        <w:t>Annual Report - NPM #12</w:t>
      </w:r>
    </w:p>
    <w:p w14:paraId="380A436D" w14:textId="77777777" w:rsidR="00B1525F" w:rsidRDefault="00B1525F" w:rsidP="00E345B1">
      <w:pPr>
        <w:pStyle w:val="Default"/>
        <w:rPr>
          <w:rFonts w:ascii="Times New Roman" w:hAnsi="Times New Roman" w:cs="Times New Roman"/>
          <w:b/>
          <w:bCs/>
        </w:rPr>
      </w:pPr>
    </w:p>
    <w:p w14:paraId="7CC9805D" w14:textId="77777777" w:rsidR="00E345B1" w:rsidRPr="00274B3C" w:rsidRDefault="00E345B1" w:rsidP="00E345B1">
      <w:pPr>
        <w:pStyle w:val="Default"/>
        <w:rPr>
          <w:rFonts w:ascii="Times New Roman" w:hAnsi="Times New Roman" w:cs="Times New Roman"/>
          <w:b/>
          <w:bCs/>
        </w:rPr>
      </w:pPr>
      <w:r w:rsidRPr="00B1525F">
        <w:rPr>
          <w:rFonts w:ascii="Times New Roman" w:hAnsi="Times New Roman" w:cs="Times New Roman"/>
          <w:b/>
          <w:bCs/>
        </w:rPr>
        <w:t xml:space="preserve">Table NPM #12: </w:t>
      </w:r>
      <w:r w:rsidRPr="00B1525F">
        <w:rPr>
          <w:rFonts w:ascii="Times New Roman" w:hAnsi="Times New Roman" w:cs="Times New Roman"/>
          <w:iCs/>
        </w:rPr>
        <w:t>The</w:t>
      </w:r>
      <w:r w:rsidRPr="00274B3C">
        <w:rPr>
          <w:rFonts w:ascii="Times New Roman" w:hAnsi="Times New Roman" w:cs="Times New Roman"/>
          <w:iCs/>
        </w:rPr>
        <w:t xml:space="preserve"> percentage of adolescents (12-17) with (and without) special health care needs who received the services necessary to make transitions to all aspects of adult life, including adult health care, work, and independence.</w:t>
      </w:r>
    </w:p>
    <w:p w14:paraId="594E72D5" w14:textId="77777777" w:rsidR="00E345B1" w:rsidRDefault="00E345B1" w:rsidP="00E345B1">
      <w:pPr>
        <w:pStyle w:val="Default"/>
        <w:rPr>
          <w:rFonts w:ascii="Times New Roman" w:hAnsi="Times New Roman" w:cs="Times New Roman"/>
        </w:rPr>
      </w:pPr>
    </w:p>
    <w:p w14:paraId="05DCDBC0" w14:textId="77777777" w:rsidR="00C95DD5" w:rsidRPr="00BB3E53" w:rsidRDefault="00E345B1" w:rsidP="00C95DD5">
      <w:pPr>
        <w:pStyle w:val="Default"/>
        <w:rPr>
          <w:rFonts w:ascii="Times New Roman" w:hAnsi="Times New Roman" w:cs="Times New Roman"/>
        </w:rPr>
      </w:pPr>
      <w:r w:rsidRPr="00BB3E53">
        <w:rPr>
          <w:rFonts w:ascii="Times New Roman" w:hAnsi="Times New Roman" w:cs="Times New Roman"/>
        </w:rPr>
        <w:t>We support that the “SCHS CMUs and SPSP will continue to facilitate transition to adulthood with youth by ensuring a transition to adulthood goal on the</w:t>
      </w:r>
      <w:r w:rsidR="00145AB9">
        <w:rPr>
          <w:rFonts w:ascii="Times New Roman" w:hAnsi="Times New Roman" w:cs="Times New Roman"/>
        </w:rPr>
        <w:t xml:space="preserve"> ISP.  </w:t>
      </w:r>
      <w:r w:rsidRPr="00BB3E53">
        <w:rPr>
          <w:rFonts w:ascii="Times New Roman" w:hAnsi="Times New Roman" w:cs="Times New Roman"/>
        </w:rPr>
        <w:t xml:space="preserve">Likewise, exploring youth and their parents' needs to facilitate transition with insurance, education, employment, and housing, and linking them to community-based partners will continue.”  We appreciate that there is a multi-faceted approach to transition, not just school-to-work.  The </w:t>
      </w:r>
      <w:r>
        <w:rPr>
          <w:rFonts w:ascii="Times New Roman" w:hAnsi="Times New Roman" w:cs="Times New Roman"/>
        </w:rPr>
        <w:t>Family Voices Coordinator served</w:t>
      </w:r>
      <w:r w:rsidRPr="00BB3E53">
        <w:rPr>
          <w:rFonts w:ascii="Times New Roman" w:hAnsi="Times New Roman" w:cs="Times New Roman"/>
        </w:rPr>
        <w:t xml:space="preserve"> on the State Special Education Advisory Council and </w:t>
      </w:r>
      <w:r>
        <w:rPr>
          <w:rFonts w:ascii="Times New Roman" w:hAnsi="Times New Roman" w:cs="Times New Roman"/>
        </w:rPr>
        <w:t>added</w:t>
      </w:r>
      <w:r w:rsidRPr="00BB3E53">
        <w:rPr>
          <w:rFonts w:ascii="Times New Roman" w:hAnsi="Times New Roman" w:cs="Times New Roman"/>
        </w:rPr>
        <w:t xml:space="preserve"> </w:t>
      </w:r>
      <w:r w:rsidRPr="00FC4A8A">
        <w:rPr>
          <w:rFonts w:ascii="Times New Roman" w:hAnsi="Times New Roman" w:cs="Times New Roman"/>
        </w:rPr>
        <w:t xml:space="preserve">adding health care resources to the forthcoming NJ Department of Education Transition Toolkit.  </w:t>
      </w:r>
      <w:r w:rsidR="00C95DD5">
        <w:rPr>
          <w:rFonts w:ascii="Times New Roman" w:hAnsi="Times New Roman" w:cs="Times New Roman"/>
        </w:rPr>
        <w:t>In addition to our ongoing work providing information, training and support to families of and youth with SHCN in the area of transition, we have collaborated with the Boggs Center, Autism NJ, and the US Government Accounting Office to identify areas of concern around transition and possible solutions to those concerns.  SPAN is also the home for REACH (Resources for Employment, Access, Community Living, and Hope) and RAISE (National Resources for Access, Independence, Self-Determination, and Employment) transition projects which will help with this initiative.  We are concerned that over time this number has decreased.</w:t>
      </w:r>
    </w:p>
    <w:p w14:paraId="319849BE" w14:textId="35B49215" w:rsidR="004A0DAA" w:rsidRDefault="00FC4A8A" w:rsidP="00E345B1">
      <w:pPr>
        <w:pStyle w:val="Default"/>
        <w:rPr>
          <w:rFonts w:ascii="Times New Roman" w:hAnsi="Times New Roman" w:cs="Times New Roman"/>
        </w:rPr>
      </w:pPr>
      <w:r w:rsidRPr="00FC4A8A">
        <w:rPr>
          <w:rFonts w:ascii="Times New Roman" w:hAnsi="Times New Roman" w:cs="Times New Roman"/>
        </w:rPr>
        <w:br/>
        <w:t>We note that the types of transition activities</w:t>
      </w:r>
      <w:r>
        <w:rPr>
          <w:rFonts w:ascii="Times New Roman" w:hAnsi="Times New Roman" w:cs="Times New Roman"/>
        </w:rPr>
        <w:t xml:space="preserve"> </w:t>
      </w:r>
      <w:r w:rsidR="00DB0BAE">
        <w:rPr>
          <w:rFonts w:ascii="Times New Roman" w:hAnsi="Times New Roman" w:cs="Times New Roman"/>
        </w:rPr>
        <w:t>now</w:t>
      </w:r>
      <w:r>
        <w:rPr>
          <w:rFonts w:ascii="Times New Roman" w:hAnsi="Times New Roman" w:cs="Times New Roman"/>
        </w:rPr>
        <w:t xml:space="preserve"> </w:t>
      </w:r>
      <w:r w:rsidRPr="00FC4A8A">
        <w:rPr>
          <w:rFonts w:ascii="Times New Roman" w:hAnsi="Times New Roman" w:cs="Times New Roman"/>
        </w:rPr>
        <w:t>include:</w:t>
      </w:r>
    </w:p>
    <w:p w14:paraId="4063F266" w14:textId="4BCA36C6" w:rsidR="00DB0BAE" w:rsidRPr="00DB0BAE" w:rsidRDefault="00DB0BAE" w:rsidP="00DB0BAE">
      <w:pPr>
        <w:pStyle w:val="Default"/>
        <w:rPr>
          <w:rFonts w:ascii="Times New Roman" w:hAnsi="Times New Roman" w:cs="Times New Roman"/>
        </w:rPr>
      </w:pPr>
      <w:r>
        <w:rPr>
          <w:rFonts w:ascii="Times New Roman" w:hAnsi="Times New Roman" w:cs="Times New Roman"/>
        </w:rPr>
        <w:t xml:space="preserve">1.  </w:t>
      </w:r>
      <w:r w:rsidRPr="00DB0BAE">
        <w:rPr>
          <w:rFonts w:ascii="Times New Roman" w:hAnsi="Times New Roman" w:cs="Times New Roman"/>
        </w:rPr>
        <w:t>identification of an adult-level primary care physician (i.e., pediatrician excluded in the current</w:t>
      </w:r>
      <w:r>
        <w:rPr>
          <w:rFonts w:ascii="Times New Roman" w:hAnsi="Times New Roman" w:cs="Times New Roman"/>
        </w:rPr>
        <w:t xml:space="preserve"> </w:t>
      </w:r>
      <w:r w:rsidRPr="00DB0BAE">
        <w:rPr>
          <w:rFonts w:ascii="Times New Roman" w:hAnsi="Times New Roman" w:cs="Times New Roman"/>
        </w:rPr>
        <w:t>definition),</w:t>
      </w:r>
    </w:p>
    <w:p w14:paraId="5557100A" w14:textId="77777777" w:rsidR="00DB0BAE" w:rsidRPr="00DB0BAE" w:rsidRDefault="00DB0BAE" w:rsidP="00DB0BAE">
      <w:pPr>
        <w:pStyle w:val="Default"/>
        <w:rPr>
          <w:rFonts w:ascii="Times New Roman" w:hAnsi="Times New Roman" w:cs="Times New Roman"/>
        </w:rPr>
      </w:pPr>
      <w:r w:rsidRPr="00DB0BAE">
        <w:rPr>
          <w:rFonts w:ascii="Times New Roman" w:hAnsi="Times New Roman" w:cs="Times New Roman"/>
        </w:rPr>
        <w:t>2. transition-specific services including Division of Developmental Disabilities (DDD),</w:t>
      </w:r>
    </w:p>
    <w:p w14:paraId="080F396F" w14:textId="77777777" w:rsidR="00DB0BAE" w:rsidRPr="00DB0BAE" w:rsidRDefault="00DB0BAE" w:rsidP="00DB0BAE">
      <w:pPr>
        <w:pStyle w:val="Default"/>
        <w:rPr>
          <w:rFonts w:ascii="Times New Roman" w:hAnsi="Times New Roman" w:cs="Times New Roman"/>
        </w:rPr>
      </w:pPr>
      <w:r w:rsidRPr="00DB0BAE">
        <w:rPr>
          <w:rFonts w:ascii="Times New Roman" w:hAnsi="Times New Roman" w:cs="Times New Roman"/>
        </w:rPr>
        <w:t>3. employment,</w:t>
      </w:r>
    </w:p>
    <w:p w14:paraId="4B1B1D15" w14:textId="77777777" w:rsidR="00DB0BAE" w:rsidRPr="00DB0BAE" w:rsidRDefault="00DB0BAE" w:rsidP="00DB0BAE">
      <w:pPr>
        <w:pStyle w:val="Default"/>
        <w:rPr>
          <w:rFonts w:ascii="Times New Roman" w:hAnsi="Times New Roman" w:cs="Times New Roman"/>
        </w:rPr>
      </w:pPr>
      <w:r w:rsidRPr="00DB0BAE">
        <w:rPr>
          <w:rFonts w:ascii="Times New Roman" w:hAnsi="Times New Roman" w:cs="Times New Roman"/>
        </w:rPr>
        <w:t>4. health insurance,</w:t>
      </w:r>
    </w:p>
    <w:p w14:paraId="6A378C96" w14:textId="77777777" w:rsidR="00DB0BAE" w:rsidRPr="00DB0BAE" w:rsidRDefault="00DB0BAE" w:rsidP="00DB0BAE">
      <w:pPr>
        <w:pStyle w:val="Default"/>
        <w:rPr>
          <w:rFonts w:ascii="Times New Roman" w:hAnsi="Times New Roman" w:cs="Times New Roman"/>
        </w:rPr>
      </w:pPr>
      <w:r w:rsidRPr="00DB0BAE">
        <w:rPr>
          <w:rFonts w:ascii="Times New Roman" w:hAnsi="Times New Roman" w:cs="Times New Roman"/>
        </w:rPr>
        <w:t>5. Supplemental Security Income (SSI),</w:t>
      </w:r>
    </w:p>
    <w:p w14:paraId="70194E26" w14:textId="477995FB" w:rsidR="00DB0BAE" w:rsidRPr="00DB0BAE" w:rsidRDefault="00DB0BAE" w:rsidP="00DB0BAE">
      <w:pPr>
        <w:pStyle w:val="Default"/>
        <w:rPr>
          <w:rFonts w:ascii="Times New Roman" w:hAnsi="Times New Roman" w:cs="Times New Roman"/>
        </w:rPr>
      </w:pPr>
      <w:r w:rsidRPr="00DB0BAE">
        <w:rPr>
          <w:rFonts w:ascii="Times New Roman" w:hAnsi="Times New Roman" w:cs="Times New Roman"/>
        </w:rPr>
        <w:t xml:space="preserve">6. </w:t>
      </w:r>
      <w:r w:rsidR="00063859">
        <w:rPr>
          <w:rFonts w:ascii="Times New Roman" w:hAnsi="Times New Roman" w:cs="Times New Roman"/>
        </w:rPr>
        <w:t>Shared Plan of Care (</w:t>
      </w:r>
      <w:r w:rsidRPr="00DB0BAE">
        <w:rPr>
          <w:rFonts w:ascii="Times New Roman" w:hAnsi="Times New Roman" w:cs="Times New Roman"/>
        </w:rPr>
        <w:t>SPoC</w:t>
      </w:r>
      <w:r w:rsidR="00063859">
        <w:rPr>
          <w:rFonts w:ascii="Times New Roman" w:hAnsi="Times New Roman" w:cs="Times New Roman"/>
        </w:rPr>
        <w:t>)</w:t>
      </w:r>
      <w:r w:rsidRPr="00DB0BAE">
        <w:rPr>
          <w:rFonts w:ascii="Times New Roman" w:hAnsi="Times New Roman" w:cs="Times New Roman"/>
        </w:rPr>
        <w:t>,</w:t>
      </w:r>
    </w:p>
    <w:p w14:paraId="6974AA6D" w14:textId="36426A52" w:rsidR="00DB0BAE" w:rsidRDefault="00DB0BAE" w:rsidP="00DB0BAE">
      <w:pPr>
        <w:pStyle w:val="Default"/>
        <w:rPr>
          <w:rFonts w:ascii="Times New Roman" w:hAnsi="Times New Roman" w:cs="Times New Roman"/>
        </w:rPr>
      </w:pPr>
      <w:r w:rsidRPr="00DB0BAE">
        <w:rPr>
          <w:rFonts w:ascii="Times New Roman" w:hAnsi="Times New Roman" w:cs="Times New Roman"/>
        </w:rPr>
        <w:t>7. Any service tied to ‘transition to adulthood’ documented as an Exceptional Event in the youth’s record</w:t>
      </w:r>
      <w:r>
        <w:rPr>
          <w:rFonts w:ascii="Times New Roman" w:hAnsi="Times New Roman" w:cs="Times New Roman"/>
        </w:rPr>
        <w:t>.</w:t>
      </w:r>
    </w:p>
    <w:p w14:paraId="2CF5A46E" w14:textId="66B1E53A" w:rsidR="00DB0BAE" w:rsidRDefault="00DB0BAE" w:rsidP="00DB0BAE">
      <w:pPr>
        <w:pStyle w:val="Default"/>
        <w:rPr>
          <w:rFonts w:ascii="Times New Roman" w:hAnsi="Times New Roman" w:cs="Times New Roman"/>
        </w:rPr>
      </w:pPr>
    </w:p>
    <w:p w14:paraId="51B3D708" w14:textId="1891CBA3" w:rsidR="00DB0BAE" w:rsidRDefault="00DB0BAE" w:rsidP="00DB0BAE">
      <w:pPr>
        <w:pStyle w:val="Default"/>
        <w:rPr>
          <w:rFonts w:ascii="Times New Roman" w:hAnsi="Times New Roman" w:cs="Times New Roman"/>
        </w:rPr>
      </w:pPr>
      <w:r>
        <w:rPr>
          <w:rFonts w:ascii="Times New Roman" w:hAnsi="Times New Roman" w:cs="Times New Roman"/>
        </w:rPr>
        <w:t xml:space="preserve">We appreciate the addition of #s 5-7 to help address transition issues.  </w:t>
      </w:r>
    </w:p>
    <w:p w14:paraId="5F3C4B64" w14:textId="7EA3CACD" w:rsidR="00DB0BAE" w:rsidRDefault="00DB0BAE" w:rsidP="00DB0BAE">
      <w:pPr>
        <w:pStyle w:val="Default"/>
        <w:rPr>
          <w:rFonts w:ascii="Times New Roman" w:hAnsi="Times New Roman" w:cs="Times New Roman"/>
        </w:rPr>
      </w:pPr>
    </w:p>
    <w:p w14:paraId="6163AF2C" w14:textId="2C3DE8AF" w:rsidR="00E345B1" w:rsidRPr="00FC4A8A" w:rsidRDefault="00FC4A8A" w:rsidP="00E345B1">
      <w:pPr>
        <w:pStyle w:val="Default"/>
        <w:rPr>
          <w:rFonts w:ascii="Times New Roman" w:hAnsi="Times New Roman" w:cs="Times New Roman"/>
        </w:rPr>
      </w:pPr>
      <w:r w:rsidRPr="00FC4A8A">
        <w:rPr>
          <w:rFonts w:ascii="Times New Roman" w:hAnsi="Times New Roman" w:cs="Times New Roman"/>
        </w:rPr>
        <w:t xml:space="preserve">We would also suggest the addition of “or post-secondary education” to #3 “employment.”  </w:t>
      </w:r>
      <w:r>
        <w:rPr>
          <w:rFonts w:ascii="Times New Roman" w:hAnsi="Times New Roman" w:cs="Times New Roman"/>
        </w:rPr>
        <w:t xml:space="preserve">In addition, we are finding that some parents are having difficulty transitioning to adult PCPs if they have Medicaid secondary to private insurance.  </w:t>
      </w:r>
      <w:r w:rsidR="00AE7F93">
        <w:rPr>
          <w:rFonts w:ascii="Times New Roman" w:hAnsi="Times New Roman" w:cs="Times New Roman"/>
        </w:rPr>
        <w:t xml:space="preserve">Most providers </w:t>
      </w:r>
      <w:r>
        <w:rPr>
          <w:rFonts w:ascii="Times New Roman" w:hAnsi="Times New Roman" w:cs="Times New Roman"/>
        </w:rPr>
        <w:t xml:space="preserve">are simply refusing to accept these patients, which is a </w:t>
      </w:r>
      <w:r w:rsidR="00642637">
        <w:rPr>
          <w:rFonts w:ascii="Times New Roman" w:hAnsi="Times New Roman" w:cs="Times New Roman"/>
        </w:rPr>
        <w:t>concern,</w:t>
      </w:r>
      <w:r>
        <w:rPr>
          <w:rFonts w:ascii="Times New Roman" w:hAnsi="Times New Roman" w:cs="Times New Roman"/>
        </w:rPr>
        <w:t xml:space="preserve"> as most CSHCN will have Medicaid.  </w:t>
      </w:r>
    </w:p>
    <w:p w14:paraId="48441442" w14:textId="77777777" w:rsidR="00E345B1" w:rsidRPr="00BB3E53" w:rsidRDefault="00E345B1" w:rsidP="00E345B1">
      <w:pPr>
        <w:pStyle w:val="Default"/>
        <w:rPr>
          <w:rFonts w:ascii="Times New Roman" w:hAnsi="Times New Roman" w:cs="Times New Roman"/>
          <w:b/>
          <w:bCs/>
        </w:rPr>
      </w:pPr>
    </w:p>
    <w:p w14:paraId="76CA09AE"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b/>
          <w:bCs/>
        </w:rPr>
        <w:t xml:space="preserve">Annual Report - NPM #11: </w:t>
      </w:r>
      <w:r w:rsidRPr="00BB3E53">
        <w:rPr>
          <w:rFonts w:ascii="Times New Roman" w:hAnsi="Times New Roman" w:cs="Times New Roman"/>
        </w:rPr>
        <w:t>Percent of children with and without special health care needs having a medical home</w:t>
      </w:r>
    </w:p>
    <w:p w14:paraId="6897B590" w14:textId="1F53F55D" w:rsidR="00B0077C" w:rsidRDefault="00145AB9" w:rsidP="00E345B1">
      <w:pPr>
        <w:pStyle w:val="Default"/>
        <w:rPr>
          <w:rFonts w:ascii="Times New Roman" w:hAnsi="Times New Roman" w:cs="Times New Roman"/>
          <w:bCs/>
        </w:rPr>
      </w:pPr>
      <w:r>
        <w:rPr>
          <w:rFonts w:ascii="Times New Roman" w:hAnsi="Times New Roman" w:cs="Times New Roman"/>
        </w:rPr>
        <w:t xml:space="preserve">We appreciate that </w:t>
      </w:r>
      <w:r w:rsidR="00E345B1">
        <w:rPr>
          <w:rFonts w:ascii="Times New Roman" w:hAnsi="Times New Roman" w:cs="Times New Roman"/>
        </w:rPr>
        <w:t xml:space="preserve">Title V </w:t>
      </w:r>
      <w:r>
        <w:rPr>
          <w:rFonts w:ascii="Times New Roman" w:hAnsi="Times New Roman" w:cs="Times New Roman"/>
        </w:rPr>
        <w:t xml:space="preserve">will continue to collaborate with “community-based partners through the COCC…will continue to promote linkage for CYSHCN with a medical home.” </w:t>
      </w:r>
      <w:r w:rsidR="00B0077C">
        <w:rPr>
          <w:rFonts w:ascii="Times New Roman" w:hAnsi="Times New Roman" w:cs="Times New Roman"/>
          <w:bCs/>
        </w:rPr>
        <w:t xml:space="preserve">We also note that SPAN’s Family to Family Health Information Center provides information, training and </w:t>
      </w:r>
      <w:r w:rsidR="00B0077C">
        <w:rPr>
          <w:rFonts w:ascii="Times New Roman" w:hAnsi="Times New Roman" w:cs="Times New Roman"/>
          <w:bCs/>
        </w:rPr>
        <w:lastRenderedPageBreak/>
        <w:t>support to families of children and youth with special health care needs across the six core outcomes, including medical home, transition, adequate public and private healthcare financing, access to easy-to-use community services, early and continuous screening, and family engagement at all levels and satisfaction with services.</w:t>
      </w:r>
    </w:p>
    <w:p w14:paraId="1F1D51D8" w14:textId="77777777" w:rsidR="00215F2A" w:rsidRDefault="00215F2A" w:rsidP="00E345B1">
      <w:pPr>
        <w:pStyle w:val="Default"/>
        <w:rPr>
          <w:rFonts w:ascii="Times New Roman" w:hAnsi="Times New Roman" w:cs="Times New Roman"/>
          <w:bCs/>
        </w:rPr>
      </w:pPr>
    </w:p>
    <w:p w14:paraId="42D9A0F6" w14:textId="77777777" w:rsidR="00215F2A" w:rsidRPr="00B1525F" w:rsidRDefault="00215F2A" w:rsidP="00E345B1">
      <w:pPr>
        <w:pStyle w:val="Default"/>
        <w:rPr>
          <w:rFonts w:ascii="Times New Roman" w:hAnsi="Times New Roman" w:cs="Times New Roman"/>
          <w:bCs/>
        </w:rPr>
      </w:pPr>
      <w:r w:rsidRPr="00B1525F">
        <w:rPr>
          <w:rFonts w:ascii="Times New Roman" w:hAnsi="Times New Roman" w:cs="Times New Roman"/>
          <w:b/>
          <w:bCs/>
        </w:rPr>
        <w:t>Plan for the Application Year - NPM #9: Bullying</w:t>
      </w:r>
    </w:p>
    <w:p w14:paraId="3200E0E0" w14:textId="54F33DD2" w:rsidR="00B0077C" w:rsidRPr="00B1525F" w:rsidRDefault="00215F2A" w:rsidP="00E345B1">
      <w:pPr>
        <w:pStyle w:val="Default"/>
        <w:rPr>
          <w:rFonts w:ascii="Times New Roman" w:hAnsi="Times New Roman" w:cs="Times New Roman"/>
          <w:b/>
          <w:bCs/>
        </w:rPr>
      </w:pPr>
      <w:r w:rsidRPr="00B1525F">
        <w:rPr>
          <w:rFonts w:ascii="Times New Roman" w:hAnsi="Times New Roman" w:cs="Times New Roman"/>
          <w:b/>
          <w:bCs/>
        </w:rPr>
        <w:t>Plan for the Applicant Year - NPM #11:</w:t>
      </w:r>
      <w:r w:rsidR="00DB0BAE">
        <w:rPr>
          <w:rFonts w:ascii="Times New Roman" w:hAnsi="Times New Roman" w:cs="Times New Roman"/>
          <w:b/>
          <w:bCs/>
        </w:rPr>
        <w:t xml:space="preserve"> (Medical Home)</w:t>
      </w:r>
    </w:p>
    <w:p w14:paraId="66BFAD3E" w14:textId="60CF7320" w:rsidR="00215F2A" w:rsidRDefault="00215F2A" w:rsidP="00E345B1">
      <w:pPr>
        <w:pStyle w:val="Default"/>
        <w:rPr>
          <w:rFonts w:ascii="Times New Roman" w:hAnsi="Times New Roman" w:cs="Times New Roman"/>
          <w:b/>
          <w:bCs/>
        </w:rPr>
      </w:pPr>
      <w:r w:rsidRPr="00B1525F">
        <w:rPr>
          <w:rFonts w:ascii="Times New Roman" w:hAnsi="Times New Roman" w:cs="Times New Roman"/>
          <w:b/>
          <w:bCs/>
        </w:rPr>
        <w:t>Plan for the Applicant Year - NPM #12</w:t>
      </w:r>
      <w:r w:rsidR="00DB0BAE">
        <w:rPr>
          <w:rFonts w:ascii="Times New Roman" w:hAnsi="Times New Roman" w:cs="Times New Roman"/>
          <w:b/>
          <w:bCs/>
        </w:rPr>
        <w:t xml:space="preserve"> (Transition)</w:t>
      </w:r>
    </w:p>
    <w:p w14:paraId="118085A5" w14:textId="0A93B774" w:rsidR="00DB0BAE" w:rsidRDefault="00DB0BAE" w:rsidP="00E345B1">
      <w:pPr>
        <w:pStyle w:val="Default"/>
        <w:rPr>
          <w:rFonts w:ascii="Times New Roman" w:hAnsi="Times New Roman" w:cs="Times New Roman"/>
          <w:b/>
          <w:bCs/>
        </w:rPr>
      </w:pPr>
    </w:p>
    <w:p w14:paraId="5FF18C92" w14:textId="63C0D0F0" w:rsidR="00DB0BAE" w:rsidRPr="00DB0BAE" w:rsidRDefault="00DB0BAE" w:rsidP="00E345B1">
      <w:pPr>
        <w:pStyle w:val="Default"/>
        <w:rPr>
          <w:rFonts w:ascii="Times New Roman" w:hAnsi="Times New Roman" w:cs="Times New Roman"/>
          <w:bCs/>
        </w:rPr>
      </w:pPr>
      <w:r>
        <w:rPr>
          <w:rFonts w:ascii="Times New Roman" w:hAnsi="Times New Roman" w:cs="Times New Roman"/>
          <w:bCs/>
        </w:rPr>
        <w:t>We agree with the plans for addressing these three NPMs in the future and stand ready to assist.</w:t>
      </w:r>
    </w:p>
    <w:p w14:paraId="3B4B68D5" w14:textId="77777777" w:rsidR="00DB0BAE" w:rsidRPr="00B1525F" w:rsidRDefault="00DB0BAE" w:rsidP="00E345B1">
      <w:pPr>
        <w:pStyle w:val="Default"/>
        <w:rPr>
          <w:rFonts w:ascii="Times New Roman" w:hAnsi="Times New Roman" w:cs="Times New Roman"/>
          <w:b/>
          <w:bCs/>
        </w:rPr>
      </w:pPr>
    </w:p>
    <w:p w14:paraId="62660262" w14:textId="77777777" w:rsidR="00E345B1" w:rsidRPr="00B1525F" w:rsidRDefault="004A0DAA" w:rsidP="00E345B1">
      <w:pPr>
        <w:pStyle w:val="Default"/>
        <w:rPr>
          <w:rFonts w:ascii="Times New Roman" w:hAnsi="Times New Roman" w:cs="Times New Roman"/>
          <w:b/>
          <w:bCs/>
        </w:rPr>
      </w:pPr>
      <w:r w:rsidRPr="00B1525F">
        <w:rPr>
          <w:rFonts w:ascii="Times New Roman" w:hAnsi="Times New Roman" w:cs="Times New Roman"/>
          <w:b/>
          <w:bCs/>
        </w:rPr>
        <w:t>E.2.c.v. Children with Special Health Care Needs</w:t>
      </w:r>
    </w:p>
    <w:p w14:paraId="7E7641CA" w14:textId="77777777" w:rsidR="00215F2A" w:rsidRPr="00B1525F" w:rsidRDefault="00215F2A" w:rsidP="00215F2A">
      <w:pPr>
        <w:autoSpaceDE w:val="0"/>
        <w:autoSpaceDN w:val="0"/>
        <w:adjustRightInd w:val="0"/>
        <w:rPr>
          <w:rFonts w:eastAsiaTheme="minorHAnsi"/>
          <w:color w:val="000000"/>
          <w:sz w:val="24"/>
          <w:szCs w:val="24"/>
        </w:rPr>
      </w:pPr>
      <w:r w:rsidRPr="00B1525F">
        <w:rPr>
          <w:rFonts w:eastAsiaTheme="minorHAnsi"/>
          <w:b/>
          <w:bCs/>
          <w:color w:val="000000"/>
          <w:sz w:val="24"/>
          <w:szCs w:val="24"/>
        </w:rPr>
        <w:t xml:space="preserve">Annual Report (Last Year's Accomplishments) </w:t>
      </w:r>
    </w:p>
    <w:p w14:paraId="19C6DA92" w14:textId="3C53B755" w:rsidR="00215F2A" w:rsidRDefault="00215F2A" w:rsidP="00215F2A">
      <w:pPr>
        <w:pStyle w:val="Default"/>
        <w:rPr>
          <w:rFonts w:ascii="Times New Roman" w:eastAsiaTheme="minorHAnsi" w:hAnsi="Times New Roman" w:cs="Times New Roman"/>
          <w:b/>
          <w:bCs/>
        </w:rPr>
      </w:pPr>
      <w:r w:rsidRPr="00B1525F">
        <w:rPr>
          <w:rFonts w:ascii="Times New Roman" w:eastAsiaTheme="minorHAnsi" w:hAnsi="Times New Roman" w:cs="Times New Roman"/>
          <w:b/>
          <w:bCs/>
        </w:rPr>
        <w:t>State Performance Measure 2:</w:t>
      </w:r>
    </w:p>
    <w:p w14:paraId="72AD04AD" w14:textId="72996804" w:rsidR="00597AF4" w:rsidRDefault="00597AF4" w:rsidP="00215F2A">
      <w:pPr>
        <w:pStyle w:val="Default"/>
        <w:rPr>
          <w:rFonts w:ascii="Times New Roman" w:eastAsiaTheme="minorHAnsi" w:hAnsi="Times New Roman" w:cs="Times New Roman"/>
          <w:b/>
          <w:bCs/>
        </w:rPr>
      </w:pPr>
    </w:p>
    <w:p w14:paraId="13229A5A" w14:textId="1452914C" w:rsidR="00597AF4" w:rsidRPr="00BB3E53" w:rsidRDefault="00F400FE" w:rsidP="00597AF4">
      <w:pPr>
        <w:pStyle w:val="Default"/>
        <w:rPr>
          <w:rFonts w:ascii="Times New Roman" w:hAnsi="Times New Roman" w:cs="Times New Roman"/>
        </w:rPr>
      </w:pPr>
      <w:r>
        <w:rPr>
          <w:rFonts w:ascii="Times New Roman" w:eastAsiaTheme="minorHAnsi" w:hAnsi="Times New Roman" w:cs="Times New Roman"/>
          <w:bCs/>
        </w:rPr>
        <w:t xml:space="preserve">For the </w:t>
      </w:r>
      <w:r>
        <w:rPr>
          <w:rFonts w:ascii="Times New Roman" w:hAnsi="Times New Roman" w:cs="Times New Roman"/>
        </w:rPr>
        <w:t>p</w:t>
      </w:r>
      <w:r w:rsidRPr="00BB3E53">
        <w:rPr>
          <w:rFonts w:ascii="Times New Roman" w:hAnsi="Times New Roman" w:cs="Times New Roman"/>
        </w:rPr>
        <w:t>ercentage of newborns who are discharged from NJ hospitals, reside in NJ, did not pass their newborn hearing screening and who have outpatient audiological follow-up documented</w:t>
      </w:r>
      <w:r>
        <w:rPr>
          <w:rFonts w:ascii="Times New Roman" w:hAnsi="Times New Roman" w:cs="Times New Roman"/>
        </w:rPr>
        <w:t>, w</w:t>
      </w:r>
      <w:r w:rsidR="00597AF4">
        <w:rPr>
          <w:rFonts w:ascii="Times New Roman" w:eastAsiaTheme="minorHAnsi" w:hAnsi="Times New Roman" w:cs="Times New Roman"/>
          <w:bCs/>
        </w:rPr>
        <w:t xml:space="preserve">e are concerned that the number of newborn hearing screenings has decreased. </w:t>
      </w:r>
      <w:r w:rsidR="00597AF4" w:rsidRPr="00BB3E53">
        <w:rPr>
          <w:rFonts w:ascii="Times New Roman" w:hAnsi="Times New Roman" w:cs="Times New Roman"/>
        </w:rPr>
        <w:t xml:space="preserve">We </w:t>
      </w:r>
      <w:r w:rsidR="00597AF4">
        <w:rPr>
          <w:rFonts w:ascii="Times New Roman" w:hAnsi="Times New Roman" w:cs="Times New Roman"/>
        </w:rPr>
        <w:t xml:space="preserve">support this initiative to </w:t>
      </w:r>
      <w:r w:rsidR="00597AF4" w:rsidRPr="00BB3E53">
        <w:rPr>
          <w:rFonts w:ascii="Times New Roman" w:hAnsi="Times New Roman" w:cs="Times New Roman"/>
        </w:rPr>
        <w:t xml:space="preserve">ensure </w:t>
      </w:r>
      <w:r w:rsidR="00597AF4">
        <w:rPr>
          <w:rFonts w:ascii="Times New Roman" w:hAnsi="Times New Roman" w:cs="Times New Roman"/>
        </w:rPr>
        <w:t xml:space="preserve">“timeline and ear-specific audiological follow-up for children that did not pass initial screening.”  </w:t>
      </w:r>
      <w:r w:rsidR="00597AF4" w:rsidRPr="00BB3E53">
        <w:rPr>
          <w:rFonts w:ascii="Times New Roman" w:hAnsi="Times New Roman" w:cs="Times New Roman"/>
        </w:rPr>
        <w:t>We continue to collaborate on the EHDI project</w:t>
      </w:r>
      <w:r w:rsidR="00063859">
        <w:rPr>
          <w:rFonts w:ascii="Times New Roman" w:hAnsi="Times New Roman" w:cs="Times New Roman"/>
        </w:rPr>
        <w:t xml:space="preserve"> to engage parents of children with deafness and hearing loss in systems improvement as well as to connect them to parent to parent support</w:t>
      </w:r>
      <w:r w:rsidR="00597AF4" w:rsidRPr="00BB3E53">
        <w:rPr>
          <w:rFonts w:ascii="Times New Roman" w:hAnsi="Times New Roman" w:cs="Times New Roman"/>
        </w:rPr>
        <w:t>.</w:t>
      </w:r>
      <w:r w:rsidR="00597AF4">
        <w:rPr>
          <w:rFonts w:ascii="Times New Roman" w:hAnsi="Times New Roman" w:cs="Times New Roman"/>
        </w:rPr>
        <w:t xml:space="preserve">  </w:t>
      </w:r>
    </w:p>
    <w:p w14:paraId="64178A73" w14:textId="77777777" w:rsidR="00597AF4" w:rsidRPr="00597AF4" w:rsidRDefault="00597AF4" w:rsidP="00215F2A">
      <w:pPr>
        <w:pStyle w:val="Default"/>
        <w:rPr>
          <w:rFonts w:ascii="Times New Roman" w:eastAsiaTheme="minorHAnsi" w:hAnsi="Times New Roman" w:cs="Times New Roman"/>
          <w:bCs/>
        </w:rPr>
      </w:pPr>
    </w:p>
    <w:p w14:paraId="7CBBD400" w14:textId="77777777" w:rsidR="00215F2A" w:rsidRPr="00B1525F" w:rsidRDefault="00215F2A" w:rsidP="00215F2A">
      <w:pPr>
        <w:autoSpaceDE w:val="0"/>
        <w:autoSpaceDN w:val="0"/>
        <w:adjustRightInd w:val="0"/>
        <w:rPr>
          <w:rFonts w:eastAsiaTheme="minorHAnsi"/>
          <w:color w:val="000000"/>
          <w:sz w:val="24"/>
          <w:szCs w:val="24"/>
        </w:rPr>
      </w:pPr>
      <w:r w:rsidRPr="00B1525F">
        <w:rPr>
          <w:rFonts w:eastAsiaTheme="minorHAnsi"/>
          <w:b/>
          <w:bCs/>
          <w:color w:val="000000"/>
          <w:sz w:val="24"/>
          <w:szCs w:val="24"/>
        </w:rPr>
        <w:t xml:space="preserve">b. Annual Report (Last Year's Accomplishments) </w:t>
      </w:r>
    </w:p>
    <w:p w14:paraId="23AE8BE9" w14:textId="31882B17" w:rsidR="00AE7F93" w:rsidRDefault="00AE7F93" w:rsidP="00AE7F93">
      <w:pPr>
        <w:pStyle w:val="Default"/>
        <w:rPr>
          <w:rFonts w:ascii="Times New Roman" w:hAnsi="Times New Roman" w:cs="Times New Roman"/>
        </w:rPr>
      </w:pPr>
      <w:r w:rsidRPr="00BB3E53">
        <w:rPr>
          <w:rFonts w:ascii="Times New Roman" w:hAnsi="Times New Roman" w:cs="Times New Roman"/>
          <w:b/>
          <w:bCs/>
        </w:rPr>
        <w:t>State Performance Measure 3</w:t>
      </w:r>
      <w:r w:rsidRPr="00BB3E53">
        <w:rPr>
          <w:rFonts w:ascii="Times New Roman" w:hAnsi="Times New Roman" w:cs="Times New Roman"/>
        </w:rPr>
        <w:t xml:space="preserve">: </w:t>
      </w:r>
    </w:p>
    <w:p w14:paraId="6B458E96" w14:textId="3EED01C1" w:rsidR="00597AF4" w:rsidRDefault="00597AF4" w:rsidP="00AE7F93">
      <w:pPr>
        <w:pStyle w:val="Default"/>
        <w:rPr>
          <w:rFonts w:ascii="Times New Roman" w:hAnsi="Times New Roman" w:cs="Times New Roman"/>
        </w:rPr>
      </w:pPr>
    </w:p>
    <w:p w14:paraId="256930AB" w14:textId="4329D0CE" w:rsidR="00597AF4" w:rsidRDefault="00597AF4" w:rsidP="00AE7F93">
      <w:pPr>
        <w:pStyle w:val="Default"/>
        <w:rPr>
          <w:rFonts w:ascii="Times New Roman" w:hAnsi="Times New Roman" w:cs="Times New Roman"/>
        </w:rPr>
      </w:pPr>
      <w:r>
        <w:rPr>
          <w:rFonts w:ascii="Times New Roman" w:hAnsi="Times New Roman" w:cs="Times New Roman"/>
        </w:rPr>
        <w:t>We agree that linkage with BDARS, autism registry, and SCHS has been successful.</w:t>
      </w:r>
    </w:p>
    <w:p w14:paraId="0090D473" w14:textId="77777777" w:rsidR="00597AF4" w:rsidRPr="00BB3E53" w:rsidRDefault="00597AF4" w:rsidP="00AE7F93">
      <w:pPr>
        <w:pStyle w:val="Default"/>
        <w:rPr>
          <w:rFonts w:ascii="Times New Roman" w:hAnsi="Times New Roman" w:cs="Times New Roman"/>
        </w:rPr>
      </w:pPr>
    </w:p>
    <w:p w14:paraId="20D152FC" w14:textId="77777777" w:rsidR="006C6F44" w:rsidRPr="00B1525F" w:rsidRDefault="006C6F44" w:rsidP="006C6F44">
      <w:pPr>
        <w:autoSpaceDE w:val="0"/>
        <w:autoSpaceDN w:val="0"/>
        <w:adjustRightInd w:val="0"/>
        <w:rPr>
          <w:rFonts w:eastAsiaTheme="minorHAnsi"/>
          <w:color w:val="000000"/>
          <w:sz w:val="24"/>
          <w:szCs w:val="24"/>
        </w:rPr>
      </w:pPr>
      <w:r w:rsidRPr="00B1525F">
        <w:rPr>
          <w:rFonts w:eastAsiaTheme="minorHAnsi"/>
          <w:b/>
          <w:bCs/>
          <w:color w:val="000000"/>
          <w:sz w:val="24"/>
          <w:szCs w:val="24"/>
        </w:rPr>
        <w:t xml:space="preserve">b. Annual Report (Last Year's Accomplishments) </w:t>
      </w:r>
    </w:p>
    <w:p w14:paraId="1969606C" w14:textId="3F8496D1" w:rsidR="006C6F44" w:rsidRDefault="006C6F44" w:rsidP="006C6F44">
      <w:pPr>
        <w:pStyle w:val="Default"/>
        <w:rPr>
          <w:rFonts w:ascii="Times New Roman" w:eastAsiaTheme="minorHAnsi" w:hAnsi="Times New Roman" w:cs="Times New Roman"/>
          <w:b/>
          <w:bCs/>
        </w:rPr>
      </w:pPr>
      <w:r w:rsidRPr="00B1525F">
        <w:rPr>
          <w:rFonts w:ascii="Times New Roman" w:eastAsiaTheme="minorHAnsi" w:hAnsi="Times New Roman" w:cs="Times New Roman"/>
          <w:b/>
          <w:bCs/>
        </w:rPr>
        <w:t>State Performance Measure 4:</w:t>
      </w:r>
    </w:p>
    <w:p w14:paraId="5C9A984E" w14:textId="77777777" w:rsidR="00C36224" w:rsidRDefault="00C36224" w:rsidP="006C6F44">
      <w:pPr>
        <w:pStyle w:val="Default"/>
        <w:rPr>
          <w:rFonts w:ascii="Times New Roman" w:eastAsiaTheme="minorHAnsi" w:hAnsi="Times New Roman" w:cs="Times New Roman"/>
          <w:b/>
          <w:bCs/>
        </w:rPr>
      </w:pPr>
    </w:p>
    <w:p w14:paraId="5ABD102C" w14:textId="363C544A" w:rsidR="00AE7F93" w:rsidRDefault="00AE7F93" w:rsidP="00AE7F93">
      <w:pPr>
        <w:pStyle w:val="Default"/>
        <w:rPr>
          <w:rFonts w:ascii="Times New Roman" w:hAnsi="Times New Roman" w:cs="Times New Roman"/>
        </w:rPr>
      </w:pPr>
      <w:r>
        <w:rPr>
          <w:rFonts w:ascii="Times New Roman" w:hAnsi="Times New Roman" w:cs="Times New Roman"/>
        </w:rPr>
        <w:t>We were again pleased to see increasingly improving numbers on the chart.</w:t>
      </w:r>
    </w:p>
    <w:p w14:paraId="437A7279" w14:textId="77777777" w:rsidR="00597AF4" w:rsidRDefault="00597AF4" w:rsidP="00AE7F93">
      <w:pPr>
        <w:pStyle w:val="Default"/>
        <w:rPr>
          <w:rFonts w:ascii="Times New Roman" w:hAnsi="Times New Roman" w:cs="Times New Roman"/>
        </w:rPr>
      </w:pPr>
    </w:p>
    <w:p w14:paraId="7AA4BEA9" w14:textId="77777777" w:rsidR="006C6F44" w:rsidRPr="00B1525F" w:rsidRDefault="006C6F44" w:rsidP="006C6F44">
      <w:pPr>
        <w:pStyle w:val="Default"/>
        <w:rPr>
          <w:rFonts w:ascii="Times New Roman" w:hAnsi="Times New Roman" w:cs="Times New Roman"/>
          <w:b/>
          <w:bCs/>
        </w:rPr>
      </w:pPr>
      <w:r w:rsidRPr="00B1525F">
        <w:rPr>
          <w:rFonts w:ascii="Times New Roman" w:hAnsi="Times New Roman" w:cs="Times New Roman"/>
          <w:b/>
          <w:bCs/>
        </w:rPr>
        <w:t>Plan for the Application Year - State Performance Measure 2</w:t>
      </w:r>
      <w:r w:rsidRPr="00B1525F">
        <w:rPr>
          <w:rFonts w:ascii="Times New Roman" w:hAnsi="Times New Roman" w:cs="Times New Roman"/>
        </w:rPr>
        <w:t>:</w:t>
      </w:r>
    </w:p>
    <w:p w14:paraId="1D3358C6" w14:textId="77777777" w:rsidR="00B0077C" w:rsidRPr="00B1525F" w:rsidRDefault="006C6F44" w:rsidP="00E345B1">
      <w:pPr>
        <w:pStyle w:val="Default"/>
        <w:rPr>
          <w:rFonts w:ascii="Times New Roman" w:hAnsi="Times New Roman" w:cs="Times New Roman"/>
          <w:b/>
          <w:bCs/>
        </w:rPr>
      </w:pPr>
      <w:r w:rsidRPr="00B1525F">
        <w:rPr>
          <w:rFonts w:ascii="Times New Roman" w:hAnsi="Times New Roman" w:cs="Times New Roman"/>
          <w:b/>
          <w:bCs/>
        </w:rPr>
        <w:t>Plan for the Application Year - State Performance Measure 3:</w:t>
      </w:r>
    </w:p>
    <w:p w14:paraId="55E175AD" w14:textId="6C19931F" w:rsidR="006C6F44" w:rsidRDefault="006C6F44" w:rsidP="00E345B1">
      <w:pPr>
        <w:pStyle w:val="Default"/>
        <w:rPr>
          <w:rFonts w:ascii="Times New Roman" w:hAnsi="Times New Roman" w:cs="Times New Roman"/>
          <w:b/>
          <w:bCs/>
        </w:rPr>
      </w:pPr>
      <w:r w:rsidRPr="00B1525F">
        <w:rPr>
          <w:rFonts w:ascii="Times New Roman" w:hAnsi="Times New Roman" w:cs="Times New Roman"/>
          <w:b/>
          <w:bCs/>
        </w:rPr>
        <w:t>Plan for the Application Year - State Performance Measure 4</w:t>
      </w:r>
    </w:p>
    <w:p w14:paraId="1A1CA32E" w14:textId="504BA521" w:rsidR="00B0077C" w:rsidRDefault="00B0077C" w:rsidP="00E345B1">
      <w:pPr>
        <w:pStyle w:val="Default"/>
        <w:rPr>
          <w:rFonts w:ascii="Times New Roman" w:hAnsi="Times New Roman" w:cs="Times New Roman"/>
          <w:b/>
          <w:bCs/>
        </w:rPr>
      </w:pPr>
    </w:p>
    <w:p w14:paraId="010ACBD1" w14:textId="231A6164" w:rsidR="00597AF4" w:rsidRPr="00597AF4" w:rsidRDefault="00597AF4" w:rsidP="00E345B1">
      <w:pPr>
        <w:pStyle w:val="Default"/>
        <w:rPr>
          <w:rFonts w:ascii="Times New Roman" w:hAnsi="Times New Roman" w:cs="Times New Roman"/>
          <w:bCs/>
        </w:rPr>
      </w:pPr>
      <w:r>
        <w:rPr>
          <w:rFonts w:ascii="Times New Roman" w:hAnsi="Times New Roman" w:cs="Times New Roman"/>
          <w:bCs/>
        </w:rPr>
        <w:t>We agree with the plans to address these three SPMs.</w:t>
      </w:r>
    </w:p>
    <w:p w14:paraId="7FED5E67" w14:textId="77777777" w:rsidR="00597AF4" w:rsidRDefault="00597AF4" w:rsidP="00E345B1">
      <w:pPr>
        <w:pStyle w:val="Default"/>
        <w:rPr>
          <w:rFonts w:ascii="Times New Roman" w:hAnsi="Times New Roman" w:cs="Times New Roman"/>
          <w:b/>
          <w:bCs/>
        </w:rPr>
      </w:pPr>
    </w:p>
    <w:p w14:paraId="57ACE750"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b/>
          <w:bCs/>
        </w:rPr>
        <w:t xml:space="preserve">Plan for the Application Year </w:t>
      </w:r>
    </w:p>
    <w:p w14:paraId="1F32CC78" w14:textId="7B058FCB" w:rsidR="00E345B1" w:rsidRPr="00BB3E53" w:rsidRDefault="00E345B1" w:rsidP="00E345B1">
      <w:pPr>
        <w:pStyle w:val="Default"/>
        <w:rPr>
          <w:rFonts w:ascii="Times New Roman" w:hAnsi="Times New Roman" w:cs="Times New Roman"/>
        </w:rPr>
      </w:pPr>
      <w:r w:rsidRPr="00BB3E53">
        <w:rPr>
          <w:rFonts w:ascii="Times New Roman" w:hAnsi="Times New Roman" w:cs="Times New Roman"/>
          <w:b/>
          <w:bCs/>
        </w:rPr>
        <w:t xml:space="preserve">State Performance Measure </w:t>
      </w:r>
      <w:r w:rsidR="00597AF4">
        <w:rPr>
          <w:rFonts w:ascii="Times New Roman" w:hAnsi="Times New Roman" w:cs="Times New Roman"/>
          <w:b/>
          <w:bCs/>
        </w:rPr>
        <w:t>4</w:t>
      </w:r>
      <w:r w:rsidRPr="00BB3E53">
        <w:rPr>
          <w:rFonts w:ascii="Times New Roman" w:hAnsi="Times New Roman" w:cs="Times New Roman"/>
        </w:rPr>
        <w:t>: Average age of initial diagnosis for children reported to the NJ Birth Defects &amp; Autism Reporting System (BDARS) with an Autism Spectrum Disorder.</w:t>
      </w:r>
    </w:p>
    <w:p w14:paraId="7ADADA5A" w14:textId="4F9858B6"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SPM #</w:t>
      </w:r>
      <w:r w:rsidR="00597AF4">
        <w:rPr>
          <w:rFonts w:ascii="Times New Roman" w:hAnsi="Times New Roman" w:cs="Times New Roman"/>
        </w:rPr>
        <w:t>4</w:t>
      </w:r>
      <w:r w:rsidRPr="00BB3E53">
        <w:rPr>
          <w:rFonts w:ascii="Times New Roman" w:hAnsi="Times New Roman" w:cs="Times New Roman"/>
        </w:rPr>
        <w:t xml:space="preserve"> was chosen to measure the timeliness of diagnosing autism in children</w:t>
      </w:r>
    </w:p>
    <w:p w14:paraId="38F7A8D4" w14:textId="77777777" w:rsidR="00E345B1" w:rsidRPr="00BB3E53" w:rsidRDefault="00E345B1" w:rsidP="00E345B1">
      <w:pPr>
        <w:pStyle w:val="Default"/>
        <w:rPr>
          <w:rFonts w:ascii="Times New Roman" w:hAnsi="Times New Roman" w:cs="Times New Roman"/>
        </w:rPr>
      </w:pPr>
    </w:p>
    <w:p w14:paraId="1014A9DB" w14:textId="108E357E"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lastRenderedPageBreak/>
        <w:t>We strongly agree that this is an urgent matter as NJ has the highest autism rates but age of diagnosis</w:t>
      </w:r>
      <w:r>
        <w:rPr>
          <w:rFonts w:ascii="Times New Roman" w:hAnsi="Times New Roman" w:cs="Times New Roman"/>
        </w:rPr>
        <w:t>, despite significant recent improvement,</w:t>
      </w:r>
      <w:r w:rsidRPr="00BB3E53">
        <w:rPr>
          <w:rFonts w:ascii="Times New Roman" w:hAnsi="Times New Roman" w:cs="Times New Roman"/>
        </w:rPr>
        <w:t xml:space="preserve"> remains in the preschool range</w:t>
      </w:r>
      <w:r>
        <w:rPr>
          <w:rFonts w:ascii="Times New Roman" w:hAnsi="Times New Roman" w:cs="Times New Roman"/>
        </w:rPr>
        <w:t xml:space="preserve"> on average.  For underserved populations, children are diagnosed later at around age 5</w:t>
      </w:r>
      <w:r w:rsidRPr="00BB3E53">
        <w:rPr>
          <w:rFonts w:ascii="Times New Roman" w:hAnsi="Times New Roman" w:cs="Times New Roman"/>
        </w:rPr>
        <w:t xml:space="preserve">. We know that early intervention for children up to age 3 results in the best outcomes for children with autism or any disability. We understand that children with Asperger Syndrome may be diagnosed later due to the nature of their disability.  We </w:t>
      </w:r>
      <w:r w:rsidR="0066300E">
        <w:rPr>
          <w:rFonts w:ascii="Times New Roman" w:hAnsi="Times New Roman" w:cs="Times New Roman"/>
        </w:rPr>
        <w:t xml:space="preserve">support capturing </w:t>
      </w:r>
      <w:r w:rsidRPr="00BB3E53">
        <w:rPr>
          <w:rFonts w:ascii="Times New Roman" w:hAnsi="Times New Roman" w:cs="Times New Roman"/>
        </w:rPr>
        <w:t xml:space="preserve">the age of the child when he or she was first diagnosed as opposed to the date of first diagnosis to help address the issue of age of diagnosis of autism. </w:t>
      </w:r>
      <w:r w:rsidR="00063859">
        <w:rPr>
          <w:rFonts w:ascii="Times New Roman" w:hAnsi="Times New Roman" w:cs="Times New Roman"/>
        </w:rPr>
        <w:t>Should our proposed project to partner with Family Success Centers to support parent-engaged developmental monitoring and screening, we hope to contribute to earlier identification especially of African-American/Black and Latino young children.</w:t>
      </w:r>
      <w:r w:rsidRPr="00BB3E53">
        <w:rPr>
          <w:rFonts w:ascii="Times New Roman" w:hAnsi="Times New Roman" w:cs="Times New Roman"/>
        </w:rPr>
        <w:t xml:space="preserve"> </w:t>
      </w:r>
    </w:p>
    <w:p w14:paraId="03C4EC10" w14:textId="77777777" w:rsidR="00E345B1" w:rsidRPr="00BB3E53" w:rsidRDefault="00E345B1" w:rsidP="00E345B1">
      <w:pPr>
        <w:pStyle w:val="Default"/>
        <w:rPr>
          <w:rFonts w:ascii="Times New Roman" w:hAnsi="Times New Roman" w:cs="Times New Roman"/>
          <w:b/>
          <w:bCs/>
        </w:rPr>
      </w:pPr>
    </w:p>
    <w:p w14:paraId="34A0C973" w14:textId="77777777" w:rsidR="00E345B1" w:rsidRPr="0066300E" w:rsidRDefault="00E345B1" w:rsidP="00E345B1">
      <w:pPr>
        <w:pStyle w:val="Default"/>
        <w:rPr>
          <w:rFonts w:ascii="Times New Roman" w:hAnsi="Times New Roman" w:cs="Times New Roman"/>
          <w:b/>
          <w:bCs/>
          <w:color w:val="FF0000"/>
        </w:rPr>
      </w:pPr>
      <w:r w:rsidRPr="00BB3E53">
        <w:rPr>
          <w:rFonts w:ascii="Times New Roman" w:hAnsi="Times New Roman" w:cs="Times New Roman"/>
          <w:b/>
          <w:bCs/>
        </w:rPr>
        <w:t xml:space="preserve">b. Annual Report (Last Year's Accomplishments) </w:t>
      </w:r>
    </w:p>
    <w:p w14:paraId="175D1DFE" w14:textId="77777777" w:rsidR="00B0077C" w:rsidRDefault="00B0077C" w:rsidP="00E345B1">
      <w:pPr>
        <w:pStyle w:val="Default"/>
        <w:rPr>
          <w:rFonts w:ascii="Times New Roman" w:hAnsi="Times New Roman" w:cs="Times New Roman"/>
          <w:b/>
          <w:bCs/>
        </w:rPr>
      </w:pPr>
    </w:p>
    <w:p w14:paraId="7642F584" w14:textId="77777777" w:rsidR="006C6F44" w:rsidRPr="00B1525F" w:rsidRDefault="006C6F44" w:rsidP="00E345B1">
      <w:pPr>
        <w:pStyle w:val="Default"/>
        <w:rPr>
          <w:rFonts w:ascii="Times New Roman" w:hAnsi="Times New Roman" w:cs="Times New Roman"/>
          <w:b/>
          <w:bCs/>
        </w:rPr>
      </w:pPr>
      <w:r w:rsidRPr="00B1525F">
        <w:rPr>
          <w:rFonts w:ascii="Times New Roman" w:hAnsi="Times New Roman" w:cs="Times New Roman"/>
          <w:b/>
          <w:bCs/>
        </w:rPr>
        <w:t>E.2.c.6.a. Cross-cutting or Systems Building</w:t>
      </w:r>
    </w:p>
    <w:p w14:paraId="01D1B275" w14:textId="77777777" w:rsidR="006C6F44" w:rsidRPr="00B1525F" w:rsidRDefault="006C6F44" w:rsidP="00E345B1">
      <w:pPr>
        <w:pStyle w:val="Default"/>
        <w:rPr>
          <w:rFonts w:ascii="Times New Roman" w:hAnsi="Times New Roman" w:cs="Times New Roman"/>
        </w:rPr>
      </w:pPr>
      <w:r w:rsidRPr="00B1525F">
        <w:rPr>
          <w:rFonts w:ascii="Times New Roman" w:hAnsi="Times New Roman" w:cs="Times New Roman"/>
          <w:b/>
          <w:bCs/>
        </w:rPr>
        <w:t>Annual Report - NPM #13</w:t>
      </w:r>
      <w:r w:rsidRPr="00B1525F">
        <w:rPr>
          <w:rFonts w:ascii="Times New Roman" w:hAnsi="Times New Roman" w:cs="Times New Roman"/>
        </w:rPr>
        <w:t>:</w:t>
      </w:r>
    </w:p>
    <w:p w14:paraId="7C8EB068" w14:textId="3CF456F5" w:rsidR="006C6F44" w:rsidRDefault="006C6F44" w:rsidP="00E345B1">
      <w:pPr>
        <w:pStyle w:val="Default"/>
        <w:rPr>
          <w:rFonts w:ascii="Times New Roman" w:hAnsi="Times New Roman" w:cs="Times New Roman"/>
          <w:b/>
          <w:bCs/>
        </w:rPr>
      </w:pPr>
      <w:r w:rsidRPr="00B1525F">
        <w:rPr>
          <w:rFonts w:ascii="Times New Roman" w:hAnsi="Times New Roman" w:cs="Times New Roman"/>
          <w:b/>
          <w:bCs/>
        </w:rPr>
        <w:t>Plan for the Application Year NPM # 13:</w:t>
      </w:r>
    </w:p>
    <w:p w14:paraId="76F9BA6B" w14:textId="77777777" w:rsidR="00597AF4" w:rsidRPr="00BB3E53" w:rsidRDefault="00597AF4" w:rsidP="00597AF4">
      <w:pPr>
        <w:pStyle w:val="Default"/>
        <w:rPr>
          <w:rFonts w:ascii="Times New Roman" w:hAnsi="Times New Roman" w:cs="Times New Roman"/>
        </w:rPr>
      </w:pPr>
      <w:r w:rsidRPr="00BB3E53">
        <w:rPr>
          <w:rFonts w:ascii="Times New Roman" w:hAnsi="Times New Roman" w:cs="Times New Roman"/>
        </w:rPr>
        <w:t xml:space="preserve">A) Percent of women who had a dental visit during pregnancy and </w:t>
      </w:r>
    </w:p>
    <w:p w14:paraId="65719D52" w14:textId="4541198B" w:rsidR="00597AF4" w:rsidRPr="00BB3E53" w:rsidRDefault="00597AF4" w:rsidP="00597AF4">
      <w:pPr>
        <w:pStyle w:val="Default"/>
        <w:rPr>
          <w:rFonts w:ascii="Times New Roman" w:hAnsi="Times New Roman" w:cs="Times New Roman"/>
        </w:rPr>
      </w:pPr>
      <w:r w:rsidRPr="00BB3E53">
        <w:rPr>
          <w:rFonts w:ascii="Times New Roman" w:hAnsi="Times New Roman" w:cs="Times New Roman"/>
        </w:rPr>
        <w:t>B) Percent of children, ages 1 through 17, who had a preventive dental</w:t>
      </w:r>
      <w:r w:rsidR="00063859">
        <w:rPr>
          <w:rFonts w:ascii="Times New Roman" w:hAnsi="Times New Roman" w:cs="Times New Roman"/>
        </w:rPr>
        <w:t xml:space="preserve"> visit</w:t>
      </w:r>
    </w:p>
    <w:p w14:paraId="52AD35C5" w14:textId="77777777" w:rsidR="00597AF4" w:rsidRDefault="00597AF4" w:rsidP="00597AF4">
      <w:pPr>
        <w:pStyle w:val="Default"/>
        <w:rPr>
          <w:rFonts w:ascii="Times New Roman" w:hAnsi="Times New Roman" w:cs="Times New Roman"/>
        </w:rPr>
      </w:pPr>
    </w:p>
    <w:p w14:paraId="59F49E62" w14:textId="3AA6DD85" w:rsidR="00597AF4" w:rsidRDefault="00597AF4" w:rsidP="00597AF4">
      <w:pPr>
        <w:pStyle w:val="Default"/>
        <w:rPr>
          <w:rFonts w:ascii="Times New Roman" w:hAnsi="Times New Roman" w:cs="Times New Roman"/>
        </w:rPr>
      </w:pPr>
      <w:r w:rsidRPr="00BB3E53">
        <w:rPr>
          <w:rFonts w:ascii="Times New Roman" w:hAnsi="Times New Roman" w:cs="Times New Roman"/>
        </w:rPr>
        <w:t xml:space="preserve">We </w:t>
      </w:r>
      <w:r>
        <w:rPr>
          <w:rFonts w:ascii="Times New Roman" w:hAnsi="Times New Roman" w:cs="Times New Roman"/>
        </w:rPr>
        <w:t>are concerned that this program is in transition and possibly needs a new RFP. Dental health i</w:t>
      </w:r>
      <w:r w:rsidRPr="00BB3E53">
        <w:rPr>
          <w:rFonts w:ascii="Times New Roman" w:hAnsi="Times New Roman" w:cs="Times New Roman"/>
        </w:rPr>
        <w:t xml:space="preserve">s an important factor affecting overall health for both mothers and their children.  </w:t>
      </w:r>
    </w:p>
    <w:p w14:paraId="75D8105C" w14:textId="77777777" w:rsidR="00597AF4" w:rsidRDefault="00597AF4" w:rsidP="00597AF4">
      <w:pPr>
        <w:pStyle w:val="Default"/>
        <w:rPr>
          <w:rFonts w:ascii="Times New Roman" w:hAnsi="Times New Roman" w:cs="Times New Roman"/>
          <w:b/>
          <w:bCs/>
        </w:rPr>
      </w:pPr>
    </w:p>
    <w:p w14:paraId="104AE083" w14:textId="2393BD76" w:rsidR="00597AF4" w:rsidRPr="00B1525F" w:rsidRDefault="00597AF4" w:rsidP="00597AF4">
      <w:pPr>
        <w:pStyle w:val="Default"/>
        <w:rPr>
          <w:rFonts w:ascii="Times New Roman" w:hAnsi="Times New Roman" w:cs="Times New Roman"/>
        </w:rPr>
      </w:pPr>
      <w:r w:rsidRPr="00B1525F">
        <w:rPr>
          <w:rFonts w:ascii="Times New Roman" w:hAnsi="Times New Roman" w:cs="Times New Roman"/>
          <w:b/>
          <w:bCs/>
        </w:rPr>
        <w:t>Annual Report - NPM #14</w:t>
      </w:r>
      <w:r w:rsidRPr="00B1525F">
        <w:rPr>
          <w:rFonts w:ascii="Times New Roman" w:hAnsi="Times New Roman" w:cs="Times New Roman"/>
        </w:rPr>
        <w:t>:</w:t>
      </w:r>
    </w:p>
    <w:p w14:paraId="3297295E" w14:textId="77777777" w:rsidR="00597AF4" w:rsidRPr="00BB3E53" w:rsidRDefault="00597AF4" w:rsidP="00597AF4">
      <w:pPr>
        <w:pStyle w:val="Default"/>
        <w:rPr>
          <w:rFonts w:ascii="Times New Roman" w:hAnsi="Times New Roman" w:cs="Times New Roman"/>
        </w:rPr>
      </w:pPr>
      <w:r w:rsidRPr="00BB3E53">
        <w:rPr>
          <w:rFonts w:ascii="Times New Roman" w:hAnsi="Times New Roman" w:cs="Times New Roman"/>
          <w:b/>
          <w:bCs/>
        </w:rPr>
        <w:t>Plan for the Application Year - NPM #1</w:t>
      </w:r>
      <w:r>
        <w:rPr>
          <w:rFonts w:ascii="Times New Roman" w:hAnsi="Times New Roman" w:cs="Times New Roman"/>
          <w:b/>
          <w:bCs/>
        </w:rPr>
        <w:t>4</w:t>
      </w:r>
      <w:r w:rsidRPr="00BB3E53">
        <w:rPr>
          <w:rFonts w:ascii="Times New Roman" w:hAnsi="Times New Roman" w:cs="Times New Roman"/>
        </w:rPr>
        <w:t xml:space="preserve">: </w:t>
      </w:r>
    </w:p>
    <w:p w14:paraId="6C1AB67D" w14:textId="77777777" w:rsidR="00597AF4" w:rsidRPr="00BB3E53" w:rsidRDefault="00597AF4" w:rsidP="00597AF4">
      <w:pPr>
        <w:pStyle w:val="Default"/>
        <w:rPr>
          <w:rFonts w:ascii="Times New Roman" w:hAnsi="Times New Roman" w:cs="Times New Roman"/>
        </w:rPr>
      </w:pPr>
      <w:r w:rsidRPr="00BB3E53">
        <w:rPr>
          <w:rFonts w:ascii="Times New Roman" w:hAnsi="Times New Roman" w:cs="Times New Roman"/>
        </w:rPr>
        <w:t xml:space="preserve">A) Percent of women who smoke during pregnancy and </w:t>
      </w:r>
    </w:p>
    <w:p w14:paraId="57D7D437" w14:textId="77777777" w:rsidR="00597AF4" w:rsidRPr="00BB3E53" w:rsidRDefault="00597AF4" w:rsidP="00597AF4">
      <w:pPr>
        <w:pStyle w:val="Default"/>
        <w:rPr>
          <w:rFonts w:ascii="Times New Roman" w:hAnsi="Times New Roman" w:cs="Times New Roman"/>
        </w:rPr>
      </w:pPr>
      <w:r w:rsidRPr="00BB3E53">
        <w:rPr>
          <w:rFonts w:ascii="Times New Roman" w:hAnsi="Times New Roman" w:cs="Times New Roman"/>
        </w:rPr>
        <w:t>B) Percent of children who live in households where someone smokes</w:t>
      </w:r>
    </w:p>
    <w:p w14:paraId="0DF53719" w14:textId="77777777" w:rsidR="00597AF4" w:rsidRDefault="00597AF4" w:rsidP="00597AF4">
      <w:pPr>
        <w:pStyle w:val="Default"/>
        <w:rPr>
          <w:rFonts w:ascii="Times New Roman" w:hAnsi="Times New Roman" w:cs="Times New Roman"/>
        </w:rPr>
      </w:pPr>
    </w:p>
    <w:p w14:paraId="134F69E4" w14:textId="77777777" w:rsidR="00597AF4" w:rsidRDefault="00597AF4" w:rsidP="00597AF4">
      <w:pPr>
        <w:pStyle w:val="Default"/>
        <w:rPr>
          <w:rFonts w:ascii="Times New Roman" w:hAnsi="Times New Roman" w:cs="Times New Roman"/>
        </w:rPr>
      </w:pPr>
      <w:r w:rsidRPr="00BB3E53">
        <w:rPr>
          <w:rFonts w:ascii="Times New Roman" w:hAnsi="Times New Roman" w:cs="Times New Roman"/>
        </w:rPr>
        <w:t xml:space="preserve">We appreciate the inclusion of the effects of both maternal and </w:t>
      </w:r>
      <w:r>
        <w:rPr>
          <w:rFonts w:ascii="Times New Roman" w:hAnsi="Times New Roman" w:cs="Times New Roman"/>
        </w:rPr>
        <w:t>secondhand</w:t>
      </w:r>
      <w:r w:rsidRPr="00BB3E53">
        <w:rPr>
          <w:rFonts w:ascii="Times New Roman" w:hAnsi="Times New Roman" w:cs="Times New Roman"/>
        </w:rPr>
        <w:t xml:space="preserve"> smoke on child health.</w:t>
      </w:r>
      <w:r>
        <w:rPr>
          <w:rFonts w:ascii="Times New Roman" w:hAnsi="Times New Roman" w:cs="Times New Roman"/>
        </w:rPr>
        <w:t xml:space="preserve">  </w:t>
      </w:r>
    </w:p>
    <w:p w14:paraId="0AE45AD2" w14:textId="77777777" w:rsidR="006C6F44" w:rsidRDefault="006C6F44" w:rsidP="006C6F44">
      <w:pPr>
        <w:pStyle w:val="Default"/>
        <w:rPr>
          <w:rFonts w:eastAsiaTheme="minorHAnsi"/>
          <w:b/>
          <w:bCs/>
          <w:sz w:val="22"/>
          <w:szCs w:val="22"/>
        </w:rPr>
      </w:pPr>
    </w:p>
    <w:p w14:paraId="757CEC99" w14:textId="77777777" w:rsidR="006C6F44" w:rsidRPr="00BB3E53" w:rsidRDefault="006C6F44" w:rsidP="006C6F44">
      <w:pPr>
        <w:pStyle w:val="Default"/>
        <w:rPr>
          <w:rFonts w:ascii="Times New Roman" w:hAnsi="Times New Roman" w:cs="Times New Roman"/>
          <w:b/>
          <w:bCs/>
        </w:rPr>
      </w:pPr>
      <w:r w:rsidRPr="00B1525F">
        <w:rPr>
          <w:rFonts w:ascii="Times New Roman" w:hAnsi="Times New Roman" w:cs="Times New Roman"/>
          <w:b/>
          <w:bCs/>
        </w:rPr>
        <w:t>Other Program Activities</w:t>
      </w:r>
    </w:p>
    <w:p w14:paraId="548DA044" w14:textId="77777777" w:rsidR="006C6F44" w:rsidRDefault="006C6F44" w:rsidP="006C6F44">
      <w:pPr>
        <w:pStyle w:val="Default"/>
        <w:rPr>
          <w:rFonts w:ascii="Times New Roman" w:hAnsi="Times New Roman" w:cs="Times New Roman"/>
        </w:rPr>
      </w:pPr>
    </w:p>
    <w:p w14:paraId="6365CAC6" w14:textId="10D9524D" w:rsidR="006C6F44" w:rsidRDefault="006C6F44" w:rsidP="006C6F44">
      <w:pPr>
        <w:pStyle w:val="Default"/>
        <w:rPr>
          <w:rFonts w:ascii="Times New Roman" w:hAnsi="Times New Roman" w:cs="Times New Roman"/>
          <w:b/>
          <w:bCs/>
        </w:rPr>
      </w:pPr>
      <w:r w:rsidRPr="00B1525F">
        <w:rPr>
          <w:rFonts w:ascii="Times New Roman" w:hAnsi="Times New Roman" w:cs="Times New Roman"/>
          <w:b/>
          <w:bCs/>
        </w:rPr>
        <w:t>Emerging Issues</w:t>
      </w:r>
    </w:p>
    <w:p w14:paraId="7C3715C2" w14:textId="684A9FBF" w:rsidR="00597AF4" w:rsidRDefault="00597AF4" w:rsidP="006C6F44">
      <w:pPr>
        <w:pStyle w:val="Default"/>
        <w:rPr>
          <w:rFonts w:ascii="Times New Roman" w:hAnsi="Times New Roman" w:cs="Times New Roman"/>
          <w:b/>
          <w:bCs/>
        </w:rPr>
      </w:pPr>
    </w:p>
    <w:p w14:paraId="11DF4E5D" w14:textId="2E8CFA61" w:rsidR="00597AF4" w:rsidRPr="00597AF4" w:rsidRDefault="00597AF4" w:rsidP="00063859">
      <w:pPr>
        <w:pStyle w:val="Default"/>
        <w:rPr>
          <w:rFonts w:ascii="Times New Roman" w:hAnsi="Times New Roman" w:cs="Times New Roman"/>
        </w:rPr>
      </w:pPr>
      <w:r>
        <w:rPr>
          <w:rFonts w:ascii="Times New Roman" w:hAnsi="Times New Roman" w:cs="Times New Roman"/>
          <w:bCs/>
        </w:rPr>
        <w:t xml:space="preserve">We agree that the pandemic has raised awareness of public health inequities and </w:t>
      </w:r>
      <w:r w:rsidR="00063859">
        <w:rPr>
          <w:rFonts w:ascii="Times New Roman" w:hAnsi="Times New Roman" w:cs="Times New Roman"/>
          <w:bCs/>
        </w:rPr>
        <w:t xml:space="preserve">that it is a priority that </w:t>
      </w:r>
      <w:r>
        <w:rPr>
          <w:rFonts w:ascii="Times New Roman" w:hAnsi="Times New Roman" w:cs="Times New Roman"/>
          <w:bCs/>
        </w:rPr>
        <w:t>th</w:t>
      </w:r>
      <w:r w:rsidR="00063859">
        <w:rPr>
          <w:rFonts w:ascii="Times New Roman" w:hAnsi="Times New Roman" w:cs="Times New Roman"/>
          <w:bCs/>
        </w:rPr>
        <w:t>ese are</w:t>
      </w:r>
      <w:r>
        <w:rPr>
          <w:rFonts w:ascii="Times New Roman" w:hAnsi="Times New Roman" w:cs="Times New Roman"/>
          <w:bCs/>
        </w:rPr>
        <w:t xml:space="preserve"> addressed.</w:t>
      </w:r>
      <w:r w:rsidR="00063859">
        <w:rPr>
          <w:rFonts w:ascii="Times New Roman" w:hAnsi="Times New Roman" w:cs="Times New Roman"/>
          <w:bCs/>
        </w:rPr>
        <w:t xml:space="preserve"> SPAN’s </w:t>
      </w:r>
      <w:r w:rsidR="00063859">
        <w:rPr>
          <w:rFonts w:ascii="Times New Roman" w:hAnsi="Times New Roman" w:cs="Times New Roman"/>
        </w:rPr>
        <w:t>f</w:t>
      </w:r>
      <w:r w:rsidR="00063859" w:rsidRPr="00F400FE">
        <w:rPr>
          <w:rFonts w:ascii="Times New Roman" w:hAnsi="Times New Roman" w:cs="Times New Roman"/>
          <w:b/>
          <w:i/>
        </w:rPr>
        <w:t xml:space="preserve">oremost commitment </w:t>
      </w:r>
      <w:r w:rsidR="00063859" w:rsidRPr="00F400FE">
        <w:rPr>
          <w:rFonts w:ascii="Times New Roman" w:hAnsi="Times New Roman" w:cs="Times New Roman"/>
        </w:rPr>
        <w:t>is to children and families with the greatest need due to disability or special health/mental health needs; poverty; discrimination based on race/ethnicity, gender, language, immigrant or homeless status; involvement in the child welfare or juvenile justice systems; geographic location; or other special circumstances.</w:t>
      </w:r>
    </w:p>
    <w:p w14:paraId="32148EF8" w14:textId="77777777" w:rsidR="0066300E" w:rsidRDefault="0066300E" w:rsidP="00E345B1">
      <w:pPr>
        <w:pStyle w:val="Default"/>
        <w:rPr>
          <w:rFonts w:ascii="Times New Roman" w:hAnsi="Times New Roman" w:cs="Times New Roman"/>
        </w:rPr>
      </w:pPr>
    </w:p>
    <w:p w14:paraId="59BD9942" w14:textId="77777777" w:rsidR="004A0DAA" w:rsidRPr="00B1525F" w:rsidRDefault="004A0DAA" w:rsidP="00E345B1">
      <w:pPr>
        <w:pStyle w:val="Default"/>
        <w:rPr>
          <w:rFonts w:ascii="Times New Roman" w:hAnsi="Times New Roman" w:cs="Times New Roman"/>
          <w:b/>
        </w:rPr>
      </w:pPr>
      <w:r w:rsidRPr="00B1525F">
        <w:rPr>
          <w:rFonts w:ascii="Times New Roman" w:hAnsi="Times New Roman" w:cs="Times New Roman"/>
          <w:b/>
        </w:rPr>
        <w:t>F.  Public Input Process</w:t>
      </w:r>
    </w:p>
    <w:p w14:paraId="59AD58A9" w14:textId="77777777" w:rsidR="004A0DAA" w:rsidRPr="00B1525F" w:rsidRDefault="004A0DAA" w:rsidP="004A0DAA">
      <w:pPr>
        <w:pStyle w:val="Default"/>
        <w:rPr>
          <w:rFonts w:ascii="Times New Roman" w:hAnsi="Times New Roman" w:cs="Times New Roman"/>
          <w:bCs/>
        </w:rPr>
      </w:pPr>
    </w:p>
    <w:p w14:paraId="6A2F2382" w14:textId="77777777" w:rsidR="004A0DAA" w:rsidRPr="00B1525F" w:rsidRDefault="004A0DAA" w:rsidP="004A0DAA">
      <w:pPr>
        <w:pStyle w:val="Default"/>
        <w:rPr>
          <w:rFonts w:ascii="Times New Roman" w:hAnsi="Times New Roman" w:cs="Times New Roman"/>
          <w:bCs/>
        </w:rPr>
      </w:pPr>
      <w:r w:rsidRPr="00B1525F">
        <w:rPr>
          <w:rFonts w:ascii="Times New Roman" w:hAnsi="Times New Roman" w:cs="Times New Roman"/>
          <w:bCs/>
        </w:rPr>
        <w:lastRenderedPageBreak/>
        <w:t>We appreciate the opportunity for public input at the annual hearing.  SPAN has outreached to familie</w:t>
      </w:r>
      <w:r w:rsidR="00B0077C" w:rsidRPr="00B1525F">
        <w:rPr>
          <w:rFonts w:ascii="Times New Roman" w:hAnsi="Times New Roman" w:cs="Times New Roman"/>
          <w:bCs/>
        </w:rPr>
        <w:t>s to provide testimony annually but reite</w:t>
      </w:r>
      <w:r w:rsidR="009E4935" w:rsidRPr="00B1525F">
        <w:rPr>
          <w:rFonts w:ascii="Times New Roman" w:hAnsi="Times New Roman" w:cs="Times New Roman"/>
          <w:bCs/>
        </w:rPr>
        <w:t>rate our concerns about the timing of the availability of the draft application for review as expressed in our opening comments.</w:t>
      </w:r>
    </w:p>
    <w:p w14:paraId="2D722372" w14:textId="77777777" w:rsidR="004A0DAA" w:rsidRPr="00B1525F" w:rsidRDefault="004A0DAA" w:rsidP="00E345B1">
      <w:pPr>
        <w:pStyle w:val="Default"/>
        <w:rPr>
          <w:rFonts w:ascii="Times New Roman" w:hAnsi="Times New Roman" w:cs="Times New Roman"/>
          <w:b/>
        </w:rPr>
      </w:pPr>
    </w:p>
    <w:p w14:paraId="0EC69180" w14:textId="77777777" w:rsidR="004A0DAA" w:rsidRPr="00B1525F" w:rsidRDefault="004A0DAA" w:rsidP="004A0DAA">
      <w:pPr>
        <w:pStyle w:val="Default"/>
        <w:rPr>
          <w:rFonts w:ascii="Times New Roman" w:hAnsi="Times New Roman" w:cs="Times New Roman"/>
          <w:b/>
        </w:rPr>
      </w:pPr>
      <w:r w:rsidRPr="00B1525F">
        <w:rPr>
          <w:rFonts w:ascii="Times New Roman" w:hAnsi="Times New Roman" w:cs="Times New Roman"/>
          <w:b/>
        </w:rPr>
        <w:t xml:space="preserve">G.  Technical Assistance   </w:t>
      </w:r>
    </w:p>
    <w:p w14:paraId="72C8A11B" w14:textId="77777777" w:rsidR="009E4935" w:rsidRPr="00B1525F" w:rsidRDefault="009E4935" w:rsidP="004A0DAA">
      <w:pPr>
        <w:pStyle w:val="Default"/>
        <w:rPr>
          <w:rFonts w:ascii="Times New Roman" w:hAnsi="Times New Roman" w:cs="Times New Roman"/>
          <w:bCs/>
        </w:rPr>
      </w:pPr>
    </w:p>
    <w:p w14:paraId="15D97F33" w14:textId="77777777" w:rsidR="004A0DAA" w:rsidRPr="00B1525F" w:rsidRDefault="00352889" w:rsidP="004A0DAA">
      <w:pPr>
        <w:pStyle w:val="Default"/>
        <w:rPr>
          <w:rFonts w:ascii="Times New Roman" w:hAnsi="Times New Roman" w:cs="Times New Roman"/>
          <w:bCs/>
        </w:rPr>
      </w:pPr>
      <w:r w:rsidRPr="00B1525F">
        <w:rPr>
          <w:rFonts w:ascii="Times New Roman" w:hAnsi="Times New Roman" w:cs="Times New Roman"/>
          <w:bCs/>
        </w:rPr>
        <w:t xml:space="preserve">We appreciate that this is an area available if needed for changing needs of the system.  </w:t>
      </w:r>
    </w:p>
    <w:p w14:paraId="53F17AB4" w14:textId="77777777" w:rsidR="004A0DAA" w:rsidRPr="00B1525F" w:rsidRDefault="004A0DAA" w:rsidP="00E345B1">
      <w:pPr>
        <w:pStyle w:val="Default"/>
        <w:rPr>
          <w:rFonts w:ascii="Times New Roman" w:hAnsi="Times New Roman" w:cs="Times New Roman"/>
          <w:b/>
          <w:color w:val="FF0000"/>
        </w:rPr>
      </w:pPr>
    </w:p>
    <w:p w14:paraId="71FD278D" w14:textId="77777777" w:rsidR="00D91425" w:rsidRPr="00D91425" w:rsidRDefault="00D91425" w:rsidP="00E345B1">
      <w:pPr>
        <w:pStyle w:val="Default"/>
        <w:rPr>
          <w:rFonts w:ascii="Times New Roman" w:hAnsi="Times New Roman" w:cs="Times New Roman"/>
          <w:b/>
        </w:rPr>
      </w:pPr>
      <w:r w:rsidRPr="00B1525F">
        <w:rPr>
          <w:rFonts w:ascii="Times New Roman" w:hAnsi="Times New Roman" w:cs="Times New Roman"/>
          <w:b/>
        </w:rPr>
        <w:t>Conclusion</w:t>
      </w:r>
    </w:p>
    <w:p w14:paraId="17E33619" w14:textId="77777777" w:rsidR="00D91425" w:rsidRDefault="00D91425" w:rsidP="00E345B1">
      <w:pPr>
        <w:pStyle w:val="Default"/>
        <w:rPr>
          <w:rFonts w:ascii="Times New Roman" w:hAnsi="Times New Roman" w:cs="Times New Roman"/>
        </w:rPr>
      </w:pPr>
    </w:p>
    <w:p w14:paraId="029F29E3" w14:textId="77777777" w:rsidR="00E345B1" w:rsidRPr="00BB3E53" w:rsidRDefault="00E345B1" w:rsidP="00E345B1">
      <w:pPr>
        <w:pStyle w:val="Default"/>
        <w:rPr>
          <w:rFonts w:ascii="Times New Roman" w:hAnsi="Times New Roman" w:cs="Times New Roman"/>
        </w:rPr>
      </w:pPr>
      <w:r w:rsidRPr="00BB3E53">
        <w:rPr>
          <w:rFonts w:ascii="Times New Roman" w:hAnsi="Times New Roman" w:cs="Times New Roman"/>
        </w:rPr>
        <w:t xml:space="preserve">Thank you again for the opportunity to </w:t>
      </w:r>
      <w:r>
        <w:rPr>
          <w:rFonts w:ascii="Times New Roman" w:hAnsi="Times New Roman" w:cs="Times New Roman"/>
        </w:rPr>
        <w:t xml:space="preserve">provide input </w:t>
      </w:r>
      <w:r w:rsidRPr="00BB3E53">
        <w:rPr>
          <w:rFonts w:ascii="Times New Roman" w:hAnsi="Times New Roman" w:cs="Times New Roman"/>
        </w:rPr>
        <w:t xml:space="preserve">on the MCH Block Grant. We look forward to continued </w:t>
      </w:r>
      <w:r>
        <w:rPr>
          <w:rFonts w:ascii="Times New Roman" w:hAnsi="Times New Roman" w:cs="Times New Roman"/>
        </w:rPr>
        <w:t>partnership</w:t>
      </w:r>
      <w:r w:rsidRPr="00BB3E53">
        <w:rPr>
          <w:rFonts w:ascii="Times New Roman" w:hAnsi="Times New Roman" w:cs="Times New Roman"/>
        </w:rPr>
        <w:t xml:space="preserve"> on improving health outcomes </w:t>
      </w:r>
      <w:r w:rsidR="009E4935">
        <w:rPr>
          <w:rFonts w:ascii="Times New Roman" w:hAnsi="Times New Roman" w:cs="Times New Roman"/>
        </w:rPr>
        <w:t xml:space="preserve">across all of the MCH domains </w:t>
      </w:r>
      <w:r w:rsidRPr="00BB3E53">
        <w:rPr>
          <w:rFonts w:ascii="Times New Roman" w:hAnsi="Times New Roman" w:cs="Times New Roman"/>
        </w:rPr>
        <w:t>through increased healthcare access, addressing health disparities, and cultural</w:t>
      </w:r>
      <w:r w:rsidR="00515CB6">
        <w:rPr>
          <w:rFonts w:ascii="Times New Roman" w:hAnsi="Times New Roman" w:cs="Times New Roman"/>
        </w:rPr>
        <w:t>ly</w:t>
      </w:r>
      <w:r w:rsidRPr="00BB3E53">
        <w:rPr>
          <w:rFonts w:ascii="Times New Roman" w:hAnsi="Times New Roman" w:cs="Times New Roman"/>
        </w:rPr>
        <w:t>/linguistic</w:t>
      </w:r>
      <w:r w:rsidR="00515CB6">
        <w:rPr>
          <w:rFonts w:ascii="Times New Roman" w:hAnsi="Times New Roman" w:cs="Times New Roman"/>
        </w:rPr>
        <w:t>ally appropriate approaches</w:t>
      </w:r>
      <w:r w:rsidRPr="00BB3E53">
        <w:rPr>
          <w:rFonts w:ascii="Times New Roman" w:hAnsi="Times New Roman" w:cs="Times New Roman"/>
        </w:rPr>
        <w:t xml:space="preserve"> competency for</w:t>
      </w:r>
      <w:r>
        <w:rPr>
          <w:rFonts w:ascii="Times New Roman" w:hAnsi="Times New Roman" w:cs="Times New Roman"/>
        </w:rPr>
        <w:t xml:space="preserve"> NJ</w:t>
      </w:r>
      <w:r w:rsidR="00515CB6">
        <w:rPr>
          <w:rFonts w:ascii="Times New Roman" w:hAnsi="Times New Roman" w:cs="Times New Roman"/>
        </w:rPr>
        <w:t xml:space="preserve"> children</w:t>
      </w:r>
      <w:r w:rsidRPr="00BB3E53">
        <w:rPr>
          <w:rFonts w:ascii="Times New Roman" w:hAnsi="Times New Roman" w:cs="Times New Roman"/>
        </w:rPr>
        <w:t xml:space="preserve"> and their families. </w:t>
      </w:r>
    </w:p>
    <w:p w14:paraId="2F16A3E9" w14:textId="77777777" w:rsidR="008B198E" w:rsidRDefault="008B198E">
      <w:pPr>
        <w:rPr>
          <w:sz w:val="24"/>
          <w:szCs w:val="24"/>
        </w:rPr>
      </w:pPr>
    </w:p>
    <w:p w14:paraId="129AEF33" w14:textId="77777777" w:rsidR="00FF25E4" w:rsidRDefault="00FF25E4">
      <w:pPr>
        <w:rPr>
          <w:sz w:val="24"/>
          <w:szCs w:val="24"/>
        </w:rPr>
      </w:pPr>
    </w:p>
    <w:p w14:paraId="5CD741EE" w14:textId="77777777" w:rsidR="008B198E" w:rsidRDefault="00D91425">
      <w:pPr>
        <w:rPr>
          <w:sz w:val="24"/>
          <w:szCs w:val="24"/>
        </w:rPr>
      </w:pPr>
      <w:r>
        <w:rPr>
          <w:sz w:val="24"/>
          <w:szCs w:val="24"/>
        </w:rPr>
        <w:t>S</w:t>
      </w:r>
      <w:r w:rsidR="005C3FE6">
        <w:rPr>
          <w:sz w:val="24"/>
          <w:szCs w:val="24"/>
        </w:rPr>
        <w:t>incerely,</w:t>
      </w:r>
    </w:p>
    <w:p w14:paraId="49092F76" w14:textId="77777777" w:rsidR="008B198E" w:rsidRDefault="005C3FE6">
      <w:pPr>
        <w:tabs>
          <w:tab w:val="left" w:pos="5040"/>
        </w:tabs>
        <w:rPr>
          <w:rFonts w:ascii="Mistral" w:hAnsi="Mistral" w:cs="Microsoft Sans Serif"/>
        </w:rPr>
      </w:pPr>
      <w:r>
        <w:rPr>
          <w:noProof/>
        </w:rPr>
        <w:drawing>
          <wp:inline distT="0" distB="0" distL="0" distR="0" wp14:anchorId="12AAA311" wp14:editId="373E760E">
            <wp:extent cx="2362200" cy="352425"/>
            <wp:effectExtent l="0" t="0" r="0" b="9525"/>
            <wp:docPr id="3" name="Picture 3" descr="Diana Signatur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a Signature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352425"/>
                    </a:xfrm>
                    <a:prstGeom prst="rect">
                      <a:avLst/>
                    </a:prstGeom>
                    <a:noFill/>
                    <a:ln>
                      <a:noFill/>
                    </a:ln>
                  </pic:spPr>
                </pic:pic>
              </a:graphicData>
            </a:graphic>
          </wp:inline>
        </w:drawing>
      </w:r>
      <w:r>
        <w:tab/>
      </w:r>
      <w:r>
        <w:rPr>
          <w:rFonts w:ascii="Mistral" w:hAnsi="Mistral" w:cs="Microsoft Sans Serif"/>
          <w:sz w:val="36"/>
          <w:szCs w:val="36"/>
        </w:rPr>
        <w:t>Lauren Agoratus</w:t>
      </w:r>
      <w:r>
        <w:rPr>
          <w:rFonts w:ascii="Mistral" w:hAnsi="Mistral" w:cs="Microsoft Sans Serif"/>
          <w:sz w:val="36"/>
          <w:szCs w:val="36"/>
        </w:rPr>
        <w:tab/>
      </w:r>
      <w:r>
        <w:rPr>
          <w:rFonts w:ascii="Mistral" w:hAnsi="Mistral" w:cs="Microsoft Sans Serif"/>
        </w:rPr>
        <w:tab/>
      </w:r>
      <w:r>
        <w:rPr>
          <w:rFonts w:ascii="Mistral" w:hAnsi="Mistral" w:cs="Microsoft Sans Serif"/>
        </w:rPr>
        <w:tab/>
      </w:r>
      <w:r>
        <w:rPr>
          <w:rFonts w:ascii="Mistral" w:hAnsi="Mistral" w:cs="Microsoft Sans Serif"/>
        </w:rPr>
        <w:tab/>
      </w:r>
    </w:p>
    <w:p w14:paraId="006EA035" w14:textId="77777777" w:rsidR="008B198E" w:rsidRDefault="005C3FE6">
      <w:pPr>
        <w:tabs>
          <w:tab w:val="left" w:pos="5040"/>
        </w:tabs>
        <w:rPr>
          <w:sz w:val="24"/>
          <w:szCs w:val="24"/>
        </w:rPr>
      </w:pPr>
      <w:r>
        <w:rPr>
          <w:sz w:val="24"/>
          <w:szCs w:val="24"/>
        </w:rPr>
        <w:t xml:space="preserve">Diana MTK Autin </w:t>
      </w:r>
      <w:r>
        <w:rPr>
          <w:sz w:val="24"/>
          <w:szCs w:val="24"/>
        </w:rPr>
        <w:tab/>
        <w:t>Lauren Agoratus, M.A.-parent</w:t>
      </w:r>
    </w:p>
    <w:p w14:paraId="2F04B8AB" w14:textId="77777777" w:rsidR="008B198E" w:rsidRDefault="005C3FE6">
      <w:pPr>
        <w:tabs>
          <w:tab w:val="left" w:pos="5040"/>
        </w:tabs>
        <w:rPr>
          <w:sz w:val="24"/>
          <w:szCs w:val="24"/>
        </w:rPr>
      </w:pPr>
      <w:r>
        <w:rPr>
          <w:sz w:val="24"/>
          <w:szCs w:val="24"/>
        </w:rPr>
        <w:t>Executive Co-Director, SPAN</w:t>
      </w:r>
      <w:r>
        <w:rPr>
          <w:sz w:val="24"/>
          <w:szCs w:val="24"/>
        </w:rPr>
        <w:tab/>
        <w:t>NJ Coordinator- Family Voices @ SPAN</w:t>
      </w:r>
      <w:r>
        <w:rPr>
          <w:sz w:val="24"/>
          <w:szCs w:val="24"/>
        </w:rPr>
        <w:tab/>
      </w:r>
    </w:p>
    <w:p w14:paraId="632D406D" w14:textId="77777777" w:rsidR="008B198E" w:rsidRDefault="005C3FE6">
      <w:pPr>
        <w:tabs>
          <w:tab w:val="left" w:pos="5040"/>
        </w:tabs>
        <w:autoSpaceDE w:val="0"/>
        <w:autoSpaceDN w:val="0"/>
        <w:adjustRightInd w:val="0"/>
        <w:rPr>
          <w:sz w:val="24"/>
          <w:szCs w:val="24"/>
        </w:rPr>
      </w:pPr>
      <w:r>
        <w:rPr>
          <w:sz w:val="24"/>
          <w:szCs w:val="24"/>
        </w:rPr>
        <w:t>35 Halsey St., 4</w:t>
      </w:r>
      <w:r>
        <w:rPr>
          <w:sz w:val="24"/>
          <w:szCs w:val="24"/>
          <w:vertAlign w:val="superscript"/>
        </w:rPr>
        <w:t>th</w:t>
      </w:r>
      <w:r>
        <w:rPr>
          <w:sz w:val="24"/>
          <w:szCs w:val="24"/>
        </w:rPr>
        <w:t xml:space="preserve"> Fl.</w:t>
      </w:r>
      <w:r>
        <w:rPr>
          <w:sz w:val="24"/>
          <w:szCs w:val="24"/>
        </w:rPr>
        <w:tab/>
        <w:t>35 Halsey St., 4</w:t>
      </w:r>
      <w:r>
        <w:rPr>
          <w:sz w:val="24"/>
          <w:szCs w:val="24"/>
          <w:vertAlign w:val="superscript"/>
        </w:rPr>
        <w:t>th</w:t>
      </w:r>
      <w:r>
        <w:rPr>
          <w:sz w:val="24"/>
          <w:szCs w:val="24"/>
        </w:rPr>
        <w:t xml:space="preserve"> Fl.</w:t>
      </w:r>
    </w:p>
    <w:p w14:paraId="5A0D85CD" w14:textId="77777777" w:rsidR="008B198E" w:rsidRDefault="005C3FE6">
      <w:pPr>
        <w:tabs>
          <w:tab w:val="left" w:pos="5040"/>
        </w:tabs>
      </w:pPr>
      <w:r>
        <w:rPr>
          <w:sz w:val="24"/>
          <w:szCs w:val="24"/>
        </w:rPr>
        <w:t xml:space="preserve">Newark, NJ 07102 </w:t>
      </w:r>
      <w:r>
        <w:rPr>
          <w:sz w:val="24"/>
          <w:szCs w:val="24"/>
        </w:rPr>
        <w:tab/>
        <w:t>Newark, NJ 07102</w:t>
      </w:r>
    </w:p>
    <w:p w14:paraId="53D2F6B8" w14:textId="77777777" w:rsidR="008B198E" w:rsidRDefault="001111B4">
      <w:pPr>
        <w:tabs>
          <w:tab w:val="left" w:pos="5040"/>
        </w:tabs>
        <w:rPr>
          <w:sz w:val="24"/>
          <w:szCs w:val="24"/>
        </w:rPr>
      </w:pPr>
      <w:hyperlink r:id="rId13" w:history="1">
        <w:r w:rsidR="005C3FE6">
          <w:rPr>
            <w:rStyle w:val="Hyperlink"/>
            <w:sz w:val="24"/>
            <w:szCs w:val="24"/>
          </w:rPr>
          <w:t>diana.autin@spanadvocacy.org</w:t>
        </w:r>
      </w:hyperlink>
      <w:r w:rsidR="005C3FE6">
        <w:rPr>
          <w:rStyle w:val="Hyperlink"/>
          <w:sz w:val="24"/>
          <w:szCs w:val="24"/>
          <w:u w:val="none"/>
        </w:rPr>
        <w:tab/>
      </w:r>
      <w:hyperlink r:id="rId14" w:history="1">
        <w:r w:rsidR="005C3FE6">
          <w:rPr>
            <w:rStyle w:val="Hyperlink"/>
            <w:sz w:val="24"/>
            <w:szCs w:val="24"/>
          </w:rPr>
          <w:t>familyvoices@spanadvocacy.org</w:t>
        </w:r>
      </w:hyperlink>
      <w:r w:rsidR="005C3FE6">
        <w:rPr>
          <w:sz w:val="24"/>
          <w:szCs w:val="24"/>
        </w:rPr>
        <w:tab/>
      </w:r>
    </w:p>
    <w:p w14:paraId="5F4FC43D" w14:textId="7CC7730F" w:rsidR="008B198E" w:rsidRDefault="001111B4">
      <w:pPr>
        <w:tabs>
          <w:tab w:val="left" w:pos="5040"/>
        </w:tabs>
        <w:rPr>
          <w:rStyle w:val="Hyperlink"/>
          <w:sz w:val="24"/>
          <w:szCs w:val="24"/>
        </w:rPr>
      </w:pPr>
      <w:hyperlink r:id="rId15" w:history="1">
        <w:r w:rsidR="005C3FE6">
          <w:rPr>
            <w:rStyle w:val="Hyperlink"/>
            <w:sz w:val="24"/>
            <w:szCs w:val="24"/>
          </w:rPr>
          <w:t>spanadvocacy.org</w:t>
        </w:r>
      </w:hyperlink>
      <w:r w:rsidR="005C3FE6">
        <w:rPr>
          <w:sz w:val="24"/>
          <w:szCs w:val="24"/>
        </w:rPr>
        <w:t xml:space="preserve"> </w:t>
      </w:r>
      <w:r w:rsidR="005C3FE6">
        <w:rPr>
          <w:sz w:val="24"/>
          <w:szCs w:val="24"/>
        </w:rPr>
        <w:tab/>
      </w:r>
      <w:hyperlink r:id="rId16" w:history="1">
        <w:r w:rsidR="005C3FE6">
          <w:rPr>
            <w:rStyle w:val="Hyperlink"/>
            <w:sz w:val="24"/>
            <w:szCs w:val="24"/>
          </w:rPr>
          <w:t>spanadvocacy.org</w:t>
        </w:r>
      </w:hyperlink>
    </w:p>
    <w:p w14:paraId="5549F116" w14:textId="10B2C09F" w:rsidR="00F400FE" w:rsidRDefault="00F400FE">
      <w:pPr>
        <w:tabs>
          <w:tab w:val="left" w:pos="5040"/>
        </w:tabs>
        <w:rPr>
          <w:rStyle w:val="Hyperlink"/>
          <w:sz w:val="24"/>
          <w:szCs w:val="24"/>
        </w:rPr>
      </w:pPr>
    </w:p>
    <w:p w14:paraId="34944F41" w14:textId="38B152FF" w:rsidR="00F400FE" w:rsidRDefault="00F400FE">
      <w:pPr>
        <w:tabs>
          <w:tab w:val="left" w:pos="5040"/>
        </w:tabs>
        <w:rPr>
          <w:rStyle w:val="Hyperlink"/>
          <w:sz w:val="24"/>
          <w:szCs w:val="24"/>
        </w:rPr>
      </w:pPr>
    </w:p>
    <w:p w14:paraId="05C9C713" w14:textId="28E6CD7D" w:rsidR="00F400FE" w:rsidRDefault="00F400FE">
      <w:pPr>
        <w:tabs>
          <w:tab w:val="left" w:pos="5040"/>
        </w:tabs>
        <w:rPr>
          <w:rStyle w:val="Hyperlink"/>
          <w:sz w:val="24"/>
          <w:szCs w:val="24"/>
        </w:rPr>
      </w:pPr>
    </w:p>
    <w:p w14:paraId="396606FB" w14:textId="1A26AB78" w:rsidR="00F400FE" w:rsidRDefault="00F400FE">
      <w:pPr>
        <w:tabs>
          <w:tab w:val="left" w:pos="5040"/>
        </w:tabs>
        <w:rPr>
          <w:rStyle w:val="Hyperlink"/>
          <w:sz w:val="24"/>
          <w:szCs w:val="24"/>
        </w:rPr>
      </w:pPr>
    </w:p>
    <w:p w14:paraId="588CDDBA" w14:textId="77777777" w:rsidR="00F400FE" w:rsidRDefault="00F400FE">
      <w:pPr>
        <w:tabs>
          <w:tab w:val="left" w:pos="5040"/>
        </w:tabs>
        <w:rPr>
          <w:rStyle w:val="Hyperlink"/>
          <w:sz w:val="24"/>
          <w:szCs w:val="24"/>
        </w:rPr>
      </w:pPr>
    </w:p>
    <w:p w14:paraId="1228385F" w14:textId="77777777" w:rsidR="00666444" w:rsidRDefault="00666444">
      <w:pPr>
        <w:tabs>
          <w:tab w:val="left" w:pos="5040"/>
        </w:tabs>
        <w:rPr>
          <w:rStyle w:val="Hyperlink"/>
          <w:sz w:val="24"/>
          <w:szCs w:val="24"/>
        </w:rPr>
      </w:pPr>
    </w:p>
    <w:p w14:paraId="2C0750AE" w14:textId="77777777" w:rsidR="00666444" w:rsidRDefault="00666444">
      <w:pPr>
        <w:tabs>
          <w:tab w:val="left" w:pos="5040"/>
        </w:tabs>
        <w:rPr>
          <w:rStyle w:val="Hyperlink"/>
          <w:sz w:val="24"/>
          <w:szCs w:val="24"/>
        </w:rPr>
      </w:pPr>
    </w:p>
    <w:p w14:paraId="2FAEF795" w14:textId="0CC4AA32" w:rsidR="00666444" w:rsidRDefault="00F400FE">
      <w:pPr>
        <w:tabs>
          <w:tab w:val="left" w:pos="5040"/>
        </w:tabs>
        <w:rPr>
          <w:rStyle w:val="Hyperlink"/>
          <w:sz w:val="24"/>
          <w:szCs w:val="24"/>
        </w:rPr>
      </w:pPr>
      <w:r>
        <w:rPr>
          <w:noProof/>
        </w:rPr>
        <w:drawing>
          <wp:anchor distT="0" distB="0" distL="114300" distR="114300" simplePos="0" relativeHeight="251667456" behindDoc="0" locked="0" layoutInCell="1" allowOverlap="1" wp14:anchorId="357669DA" wp14:editId="6FC2058C">
            <wp:simplePos x="0" y="0"/>
            <wp:positionH relativeFrom="margin">
              <wp:align>center</wp:align>
            </wp:positionH>
            <wp:positionV relativeFrom="paragraph">
              <wp:posOffset>174625</wp:posOffset>
            </wp:positionV>
            <wp:extent cx="6858000" cy="11978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y Voices footer.png"/>
                    <pic:cNvPicPr/>
                  </pic:nvPicPr>
                  <pic:blipFill>
                    <a:blip r:embed="rId17">
                      <a:extLst>
                        <a:ext uri="{28A0092B-C50C-407E-A947-70E740481C1C}">
                          <a14:useLocalDpi xmlns:a14="http://schemas.microsoft.com/office/drawing/2010/main" val="0"/>
                        </a:ext>
                      </a:extLst>
                    </a:blip>
                    <a:stretch>
                      <a:fillRect/>
                    </a:stretch>
                  </pic:blipFill>
                  <pic:spPr>
                    <a:xfrm>
                      <a:off x="0" y="0"/>
                      <a:ext cx="6858000" cy="1197864"/>
                    </a:xfrm>
                    <a:prstGeom prst="rect">
                      <a:avLst/>
                    </a:prstGeom>
                  </pic:spPr>
                </pic:pic>
              </a:graphicData>
            </a:graphic>
            <wp14:sizeRelH relativeFrom="margin">
              <wp14:pctWidth>0</wp14:pctWidth>
            </wp14:sizeRelH>
            <wp14:sizeRelV relativeFrom="margin">
              <wp14:pctHeight>0</wp14:pctHeight>
            </wp14:sizeRelV>
          </wp:anchor>
        </w:drawing>
      </w:r>
    </w:p>
    <w:p w14:paraId="665CD6D5" w14:textId="1DE59CFF" w:rsidR="008B198E" w:rsidRDefault="008B198E"/>
    <w:sectPr w:rsidR="008B198E" w:rsidSect="00F400FE">
      <w:headerReference w:type="default" r:id="rId18"/>
      <w:footerReference w:type="default" r:id="rId1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526B" w14:textId="77777777" w:rsidR="001111B4" w:rsidRDefault="001111B4">
      <w:r>
        <w:separator/>
      </w:r>
    </w:p>
  </w:endnote>
  <w:endnote w:type="continuationSeparator" w:id="0">
    <w:p w14:paraId="74B654A0" w14:textId="77777777" w:rsidR="001111B4" w:rsidRDefault="0011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lice">
    <w:altName w:val="Courier New"/>
    <w:charset w:val="00"/>
    <w:family w:val="auto"/>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FE19" w14:textId="2335E9BD" w:rsidR="008B198E" w:rsidRDefault="008B198E">
    <w:pPr>
      <w:pStyle w:val="Footer"/>
      <w:tabs>
        <w:tab w:val="clear" w:pos="4680"/>
      </w:tabs>
      <w:rPr>
        <w:rFonts w:ascii="Alice" w:hAnsi="Alic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00F63" w14:textId="77777777" w:rsidR="001111B4" w:rsidRDefault="001111B4">
      <w:r>
        <w:separator/>
      </w:r>
    </w:p>
  </w:footnote>
  <w:footnote w:type="continuationSeparator" w:id="0">
    <w:p w14:paraId="1F5AFC15" w14:textId="77777777" w:rsidR="001111B4" w:rsidRDefault="001111B4">
      <w:r>
        <w:continuationSeparator/>
      </w:r>
    </w:p>
  </w:footnote>
  <w:footnote w:id="1">
    <w:p w14:paraId="7DD23B2E" w14:textId="77777777" w:rsidR="00631270" w:rsidRDefault="00631270" w:rsidP="00631270">
      <w:pPr>
        <w:pStyle w:val="FootnoteText"/>
      </w:pPr>
      <w:r>
        <w:rPr>
          <w:rStyle w:val="FootnoteReference"/>
        </w:rPr>
        <w:footnoteRef/>
      </w:r>
      <w:r>
        <w:t xml:space="preserve"> </w:t>
      </w:r>
      <w:r w:rsidRPr="00DD7C7C">
        <w:t>http://www.njspotlight.com/stories/18/04/24/black-mamas-highlight-racial-maternal-health-disparities/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E8B65" w14:textId="13C6CD55" w:rsidR="008B198E" w:rsidRDefault="008B198E">
    <w:pPr>
      <w:pStyle w:val="Header"/>
      <w:tabs>
        <w:tab w:val="clear" w:pos="4680"/>
        <w:tab w:val="clear" w:pos="9360"/>
        <w:tab w:val="right" w:pos="10440"/>
      </w:tabs>
      <w:spacing w:before="1200"/>
      <w:ind w:right="-108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B416C"/>
    <w:multiLevelType w:val="multilevel"/>
    <w:tmpl w:val="0C4C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FA"/>
    <w:rsid w:val="00063859"/>
    <w:rsid w:val="000A2D42"/>
    <w:rsid w:val="000A7313"/>
    <w:rsid w:val="000C44D8"/>
    <w:rsid w:val="001111B4"/>
    <w:rsid w:val="0013039E"/>
    <w:rsid w:val="00145AB9"/>
    <w:rsid w:val="00175212"/>
    <w:rsid w:val="0017673E"/>
    <w:rsid w:val="001A1D60"/>
    <w:rsid w:val="001C4B3B"/>
    <w:rsid w:val="001D0BA2"/>
    <w:rsid w:val="001D1601"/>
    <w:rsid w:val="001D6B26"/>
    <w:rsid w:val="00215F2A"/>
    <w:rsid w:val="00227A75"/>
    <w:rsid w:val="0028432A"/>
    <w:rsid w:val="00286F79"/>
    <w:rsid w:val="00351298"/>
    <w:rsid w:val="00352889"/>
    <w:rsid w:val="00363B52"/>
    <w:rsid w:val="003B1710"/>
    <w:rsid w:val="003B450A"/>
    <w:rsid w:val="00450457"/>
    <w:rsid w:val="00451C32"/>
    <w:rsid w:val="004657D2"/>
    <w:rsid w:val="004976B2"/>
    <w:rsid w:val="004A0DAA"/>
    <w:rsid w:val="004A4642"/>
    <w:rsid w:val="00515CB6"/>
    <w:rsid w:val="00530963"/>
    <w:rsid w:val="00547018"/>
    <w:rsid w:val="00593172"/>
    <w:rsid w:val="00597AF4"/>
    <w:rsid w:val="005A0D93"/>
    <w:rsid w:val="005A2EA1"/>
    <w:rsid w:val="005B3DCD"/>
    <w:rsid w:val="005C2046"/>
    <w:rsid w:val="005C3FE6"/>
    <w:rsid w:val="00631270"/>
    <w:rsid w:val="00642637"/>
    <w:rsid w:val="0065087A"/>
    <w:rsid w:val="0066300E"/>
    <w:rsid w:val="00666444"/>
    <w:rsid w:val="006C6F44"/>
    <w:rsid w:val="006D20D4"/>
    <w:rsid w:val="006D43F2"/>
    <w:rsid w:val="007177EF"/>
    <w:rsid w:val="00721781"/>
    <w:rsid w:val="0075745A"/>
    <w:rsid w:val="00760CA3"/>
    <w:rsid w:val="007673D6"/>
    <w:rsid w:val="00774DDD"/>
    <w:rsid w:val="00792064"/>
    <w:rsid w:val="007B2A67"/>
    <w:rsid w:val="007B5EFB"/>
    <w:rsid w:val="007D04B3"/>
    <w:rsid w:val="007E00D6"/>
    <w:rsid w:val="0080060D"/>
    <w:rsid w:val="008314D5"/>
    <w:rsid w:val="0083608F"/>
    <w:rsid w:val="00880E67"/>
    <w:rsid w:val="008843E9"/>
    <w:rsid w:val="008B198E"/>
    <w:rsid w:val="008E3CCB"/>
    <w:rsid w:val="0090475C"/>
    <w:rsid w:val="009056AF"/>
    <w:rsid w:val="0095242A"/>
    <w:rsid w:val="009637FA"/>
    <w:rsid w:val="009E0AF3"/>
    <w:rsid w:val="009E4935"/>
    <w:rsid w:val="009F08E7"/>
    <w:rsid w:val="00A504FA"/>
    <w:rsid w:val="00A605A4"/>
    <w:rsid w:val="00A74DD9"/>
    <w:rsid w:val="00A809A7"/>
    <w:rsid w:val="00AB6569"/>
    <w:rsid w:val="00AC2945"/>
    <w:rsid w:val="00AC3B15"/>
    <w:rsid w:val="00AE7F93"/>
    <w:rsid w:val="00B0077C"/>
    <w:rsid w:val="00B1525F"/>
    <w:rsid w:val="00B43F6C"/>
    <w:rsid w:val="00B613C3"/>
    <w:rsid w:val="00B8783E"/>
    <w:rsid w:val="00BB7E77"/>
    <w:rsid w:val="00C2426E"/>
    <w:rsid w:val="00C32165"/>
    <w:rsid w:val="00C36224"/>
    <w:rsid w:val="00C55F52"/>
    <w:rsid w:val="00C723DA"/>
    <w:rsid w:val="00C95DD5"/>
    <w:rsid w:val="00CA5CFF"/>
    <w:rsid w:val="00CB561A"/>
    <w:rsid w:val="00CC7E24"/>
    <w:rsid w:val="00CD784E"/>
    <w:rsid w:val="00D91425"/>
    <w:rsid w:val="00DB0BAE"/>
    <w:rsid w:val="00DD7C7C"/>
    <w:rsid w:val="00E345B1"/>
    <w:rsid w:val="00E4696A"/>
    <w:rsid w:val="00E57E6F"/>
    <w:rsid w:val="00E854CA"/>
    <w:rsid w:val="00F025F9"/>
    <w:rsid w:val="00F400FE"/>
    <w:rsid w:val="00FC4A8A"/>
    <w:rsid w:val="00FF154B"/>
    <w:rsid w:val="00FF25E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9ACF"/>
  <w15:docId w15:val="{6047D59B-5EA2-40D9-9D66-67F72893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BodyText2">
    <w:name w:val="Body Text 2"/>
    <w:basedOn w:val="Normal"/>
    <w:link w:val="BodyText2Char"/>
    <w:pPr>
      <w:overflowPunct w:val="0"/>
      <w:autoSpaceDE w:val="0"/>
      <w:autoSpaceDN w:val="0"/>
      <w:adjustRightInd w:val="0"/>
      <w:spacing w:line="480" w:lineRule="auto"/>
      <w:ind w:firstLine="360"/>
      <w:textAlignment w:val="baseline"/>
    </w:pPr>
    <w:rPr>
      <w:sz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7FA"/>
    <w:rPr>
      <w:rFonts w:ascii="Tahoma" w:hAnsi="Tahoma" w:cs="Tahoma"/>
      <w:sz w:val="16"/>
      <w:szCs w:val="16"/>
    </w:rPr>
  </w:style>
  <w:style w:type="character" w:customStyle="1" w:styleId="BalloonTextChar">
    <w:name w:val="Balloon Text Char"/>
    <w:basedOn w:val="DefaultParagraphFont"/>
    <w:link w:val="BalloonText"/>
    <w:uiPriority w:val="99"/>
    <w:semiHidden/>
    <w:rsid w:val="009637FA"/>
    <w:rPr>
      <w:rFonts w:ascii="Tahoma" w:eastAsia="Times New Roman" w:hAnsi="Tahoma" w:cs="Tahoma"/>
      <w:sz w:val="16"/>
      <w:szCs w:val="16"/>
    </w:rPr>
  </w:style>
  <w:style w:type="paragraph" w:customStyle="1" w:styleId="Default">
    <w:name w:val="Default"/>
    <w:rsid w:val="00E345B1"/>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DD7C7C"/>
  </w:style>
  <w:style w:type="character" w:customStyle="1" w:styleId="FootnoteTextChar">
    <w:name w:val="Footnote Text Char"/>
    <w:basedOn w:val="DefaultParagraphFont"/>
    <w:link w:val="FootnoteText"/>
    <w:uiPriority w:val="99"/>
    <w:semiHidden/>
    <w:rsid w:val="00DD7C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7C7C"/>
    <w:rPr>
      <w:vertAlign w:val="superscript"/>
    </w:rPr>
  </w:style>
  <w:style w:type="character" w:styleId="CommentReference">
    <w:name w:val="annotation reference"/>
    <w:basedOn w:val="DefaultParagraphFont"/>
    <w:uiPriority w:val="99"/>
    <w:semiHidden/>
    <w:unhideWhenUsed/>
    <w:rsid w:val="0090475C"/>
    <w:rPr>
      <w:sz w:val="16"/>
      <w:szCs w:val="16"/>
    </w:rPr>
  </w:style>
  <w:style w:type="paragraph" w:styleId="CommentText">
    <w:name w:val="annotation text"/>
    <w:basedOn w:val="Normal"/>
    <w:link w:val="CommentTextChar"/>
    <w:uiPriority w:val="99"/>
    <w:semiHidden/>
    <w:unhideWhenUsed/>
    <w:rsid w:val="0090475C"/>
  </w:style>
  <w:style w:type="character" w:customStyle="1" w:styleId="CommentTextChar">
    <w:name w:val="Comment Text Char"/>
    <w:basedOn w:val="DefaultParagraphFont"/>
    <w:link w:val="CommentText"/>
    <w:uiPriority w:val="99"/>
    <w:semiHidden/>
    <w:rsid w:val="00904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75C"/>
    <w:rPr>
      <w:b/>
      <w:bCs/>
    </w:rPr>
  </w:style>
  <w:style w:type="character" w:customStyle="1" w:styleId="CommentSubjectChar">
    <w:name w:val="Comment Subject Char"/>
    <w:basedOn w:val="CommentTextChar"/>
    <w:link w:val="CommentSubject"/>
    <w:uiPriority w:val="99"/>
    <w:semiHidden/>
    <w:rsid w:val="009047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01027">
      <w:bodyDiv w:val="1"/>
      <w:marLeft w:val="0"/>
      <w:marRight w:val="0"/>
      <w:marTop w:val="0"/>
      <w:marBottom w:val="0"/>
      <w:divBdr>
        <w:top w:val="none" w:sz="0" w:space="0" w:color="auto"/>
        <w:left w:val="none" w:sz="0" w:space="0" w:color="auto"/>
        <w:bottom w:val="none" w:sz="0" w:space="0" w:color="auto"/>
        <w:right w:val="none" w:sz="0" w:space="0" w:color="auto"/>
      </w:divBdr>
      <w:divsChild>
        <w:div w:id="825631999">
          <w:marLeft w:val="0"/>
          <w:marRight w:val="0"/>
          <w:marTop w:val="0"/>
          <w:marBottom w:val="0"/>
          <w:divBdr>
            <w:top w:val="none" w:sz="0" w:space="0" w:color="auto"/>
            <w:left w:val="none" w:sz="0" w:space="0" w:color="auto"/>
            <w:bottom w:val="none" w:sz="0" w:space="0" w:color="auto"/>
            <w:right w:val="none" w:sz="0" w:space="0" w:color="auto"/>
          </w:divBdr>
          <w:divsChild>
            <w:div w:id="786891054">
              <w:marLeft w:val="0"/>
              <w:marRight w:val="0"/>
              <w:marTop w:val="0"/>
              <w:marBottom w:val="0"/>
              <w:divBdr>
                <w:top w:val="none" w:sz="0" w:space="0" w:color="auto"/>
                <w:left w:val="none" w:sz="0" w:space="0" w:color="auto"/>
                <w:bottom w:val="none" w:sz="0" w:space="0" w:color="auto"/>
                <w:right w:val="none" w:sz="0" w:space="0" w:color="auto"/>
              </w:divBdr>
            </w:div>
            <w:div w:id="1226528830">
              <w:marLeft w:val="0"/>
              <w:marRight w:val="0"/>
              <w:marTop w:val="0"/>
              <w:marBottom w:val="0"/>
              <w:divBdr>
                <w:top w:val="none" w:sz="0" w:space="0" w:color="auto"/>
                <w:left w:val="none" w:sz="0" w:space="0" w:color="auto"/>
                <w:bottom w:val="none" w:sz="0" w:space="0" w:color="auto"/>
                <w:right w:val="none" w:sz="0" w:space="0" w:color="auto"/>
              </w:divBdr>
            </w:div>
            <w:div w:id="1873181716">
              <w:marLeft w:val="0"/>
              <w:marRight w:val="0"/>
              <w:marTop w:val="0"/>
              <w:marBottom w:val="0"/>
              <w:divBdr>
                <w:top w:val="none" w:sz="0" w:space="0" w:color="auto"/>
                <w:left w:val="none" w:sz="0" w:space="0" w:color="auto"/>
                <w:bottom w:val="none" w:sz="0" w:space="0" w:color="auto"/>
                <w:right w:val="none" w:sz="0" w:space="0" w:color="auto"/>
              </w:divBdr>
            </w:div>
          </w:divsChild>
        </w:div>
        <w:div w:id="1469669982">
          <w:marLeft w:val="0"/>
          <w:marRight w:val="0"/>
          <w:marTop w:val="0"/>
          <w:marBottom w:val="0"/>
          <w:divBdr>
            <w:top w:val="none" w:sz="0" w:space="0" w:color="auto"/>
            <w:left w:val="none" w:sz="0" w:space="0" w:color="auto"/>
            <w:bottom w:val="none" w:sz="0" w:space="0" w:color="auto"/>
            <w:right w:val="none" w:sz="0" w:space="0" w:color="auto"/>
          </w:divBdr>
        </w:div>
        <w:div w:id="1313439213">
          <w:marLeft w:val="0"/>
          <w:marRight w:val="0"/>
          <w:marTop w:val="0"/>
          <w:marBottom w:val="0"/>
          <w:divBdr>
            <w:top w:val="none" w:sz="0" w:space="0" w:color="auto"/>
            <w:left w:val="none" w:sz="0" w:space="0" w:color="auto"/>
            <w:bottom w:val="none" w:sz="0" w:space="0" w:color="auto"/>
            <w:right w:val="none" w:sz="0" w:space="0" w:color="auto"/>
          </w:divBdr>
        </w:div>
        <w:div w:id="249854702">
          <w:marLeft w:val="0"/>
          <w:marRight w:val="0"/>
          <w:marTop w:val="0"/>
          <w:marBottom w:val="0"/>
          <w:divBdr>
            <w:top w:val="none" w:sz="0" w:space="0" w:color="auto"/>
            <w:left w:val="none" w:sz="0" w:space="0" w:color="auto"/>
            <w:bottom w:val="none" w:sz="0" w:space="0" w:color="auto"/>
            <w:right w:val="none" w:sz="0" w:space="0" w:color="auto"/>
          </w:divBdr>
        </w:div>
        <w:div w:id="570434366">
          <w:marLeft w:val="0"/>
          <w:marRight w:val="0"/>
          <w:marTop w:val="0"/>
          <w:marBottom w:val="0"/>
          <w:divBdr>
            <w:top w:val="none" w:sz="0" w:space="0" w:color="auto"/>
            <w:left w:val="none" w:sz="0" w:space="0" w:color="auto"/>
            <w:bottom w:val="none" w:sz="0" w:space="0" w:color="auto"/>
            <w:right w:val="none" w:sz="0" w:space="0" w:color="auto"/>
          </w:divBdr>
        </w:div>
        <w:div w:id="391120017">
          <w:marLeft w:val="0"/>
          <w:marRight w:val="0"/>
          <w:marTop w:val="0"/>
          <w:marBottom w:val="0"/>
          <w:divBdr>
            <w:top w:val="none" w:sz="0" w:space="0" w:color="auto"/>
            <w:left w:val="none" w:sz="0" w:space="0" w:color="auto"/>
            <w:bottom w:val="none" w:sz="0" w:space="0" w:color="auto"/>
            <w:right w:val="none" w:sz="0" w:space="0" w:color="auto"/>
          </w:divBdr>
        </w:div>
        <w:div w:id="1152141583">
          <w:marLeft w:val="0"/>
          <w:marRight w:val="0"/>
          <w:marTop w:val="0"/>
          <w:marBottom w:val="0"/>
          <w:divBdr>
            <w:top w:val="none" w:sz="0" w:space="0" w:color="auto"/>
            <w:left w:val="none" w:sz="0" w:space="0" w:color="auto"/>
            <w:bottom w:val="none" w:sz="0" w:space="0" w:color="auto"/>
            <w:right w:val="none" w:sz="0" w:space="0" w:color="auto"/>
          </w:divBdr>
        </w:div>
        <w:div w:id="1349721339">
          <w:marLeft w:val="0"/>
          <w:marRight w:val="0"/>
          <w:marTop w:val="0"/>
          <w:marBottom w:val="0"/>
          <w:divBdr>
            <w:top w:val="none" w:sz="0" w:space="0" w:color="auto"/>
            <w:left w:val="none" w:sz="0" w:space="0" w:color="auto"/>
            <w:bottom w:val="none" w:sz="0" w:space="0" w:color="auto"/>
            <w:right w:val="none" w:sz="0" w:space="0" w:color="auto"/>
          </w:divBdr>
        </w:div>
        <w:div w:id="1721133049">
          <w:marLeft w:val="0"/>
          <w:marRight w:val="0"/>
          <w:marTop w:val="0"/>
          <w:marBottom w:val="0"/>
          <w:divBdr>
            <w:top w:val="none" w:sz="0" w:space="0" w:color="auto"/>
            <w:left w:val="none" w:sz="0" w:space="0" w:color="auto"/>
            <w:bottom w:val="none" w:sz="0" w:space="0" w:color="auto"/>
            <w:right w:val="none" w:sz="0" w:space="0" w:color="auto"/>
          </w:divBdr>
        </w:div>
        <w:div w:id="1361204455">
          <w:marLeft w:val="0"/>
          <w:marRight w:val="0"/>
          <w:marTop w:val="0"/>
          <w:marBottom w:val="0"/>
          <w:divBdr>
            <w:top w:val="none" w:sz="0" w:space="0" w:color="auto"/>
            <w:left w:val="none" w:sz="0" w:space="0" w:color="auto"/>
            <w:bottom w:val="none" w:sz="0" w:space="0" w:color="auto"/>
            <w:right w:val="none" w:sz="0" w:space="0" w:color="auto"/>
          </w:divBdr>
        </w:div>
        <w:div w:id="1245142314">
          <w:marLeft w:val="0"/>
          <w:marRight w:val="0"/>
          <w:marTop w:val="0"/>
          <w:marBottom w:val="0"/>
          <w:divBdr>
            <w:top w:val="none" w:sz="0" w:space="0" w:color="auto"/>
            <w:left w:val="none" w:sz="0" w:space="0" w:color="auto"/>
            <w:bottom w:val="none" w:sz="0" w:space="0" w:color="auto"/>
            <w:right w:val="none" w:sz="0" w:space="0" w:color="auto"/>
          </w:divBdr>
        </w:div>
        <w:div w:id="859391799">
          <w:marLeft w:val="0"/>
          <w:marRight w:val="0"/>
          <w:marTop w:val="0"/>
          <w:marBottom w:val="0"/>
          <w:divBdr>
            <w:top w:val="none" w:sz="0" w:space="0" w:color="auto"/>
            <w:left w:val="none" w:sz="0" w:space="0" w:color="auto"/>
            <w:bottom w:val="none" w:sz="0" w:space="0" w:color="auto"/>
            <w:right w:val="none" w:sz="0" w:space="0" w:color="auto"/>
          </w:divBdr>
        </w:div>
        <w:div w:id="347221433">
          <w:marLeft w:val="0"/>
          <w:marRight w:val="0"/>
          <w:marTop w:val="0"/>
          <w:marBottom w:val="0"/>
          <w:divBdr>
            <w:top w:val="none" w:sz="0" w:space="0" w:color="auto"/>
            <w:left w:val="none" w:sz="0" w:space="0" w:color="auto"/>
            <w:bottom w:val="none" w:sz="0" w:space="0" w:color="auto"/>
            <w:right w:val="none" w:sz="0" w:space="0" w:color="auto"/>
          </w:divBdr>
        </w:div>
        <w:div w:id="576137324">
          <w:marLeft w:val="0"/>
          <w:marRight w:val="0"/>
          <w:marTop w:val="0"/>
          <w:marBottom w:val="0"/>
          <w:divBdr>
            <w:top w:val="none" w:sz="0" w:space="0" w:color="auto"/>
            <w:left w:val="none" w:sz="0" w:space="0" w:color="auto"/>
            <w:bottom w:val="none" w:sz="0" w:space="0" w:color="auto"/>
            <w:right w:val="none" w:sz="0" w:space="0" w:color="auto"/>
          </w:divBdr>
        </w:div>
        <w:div w:id="1390574709">
          <w:marLeft w:val="0"/>
          <w:marRight w:val="0"/>
          <w:marTop w:val="0"/>
          <w:marBottom w:val="0"/>
          <w:divBdr>
            <w:top w:val="none" w:sz="0" w:space="0" w:color="auto"/>
            <w:left w:val="none" w:sz="0" w:space="0" w:color="auto"/>
            <w:bottom w:val="none" w:sz="0" w:space="0" w:color="auto"/>
            <w:right w:val="none" w:sz="0" w:space="0" w:color="auto"/>
          </w:divBdr>
        </w:div>
        <w:div w:id="1333484643">
          <w:marLeft w:val="0"/>
          <w:marRight w:val="0"/>
          <w:marTop w:val="0"/>
          <w:marBottom w:val="0"/>
          <w:divBdr>
            <w:top w:val="none" w:sz="0" w:space="0" w:color="auto"/>
            <w:left w:val="none" w:sz="0" w:space="0" w:color="auto"/>
            <w:bottom w:val="none" w:sz="0" w:space="0" w:color="auto"/>
            <w:right w:val="none" w:sz="0" w:space="0" w:color="auto"/>
          </w:divBdr>
        </w:div>
      </w:divsChild>
    </w:div>
    <w:div w:id="2003001860">
      <w:bodyDiv w:val="1"/>
      <w:marLeft w:val="0"/>
      <w:marRight w:val="0"/>
      <w:marTop w:val="0"/>
      <w:marBottom w:val="0"/>
      <w:divBdr>
        <w:top w:val="none" w:sz="0" w:space="0" w:color="auto"/>
        <w:left w:val="none" w:sz="0" w:space="0" w:color="auto"/>
        <w:bottom w:val="none" w:sz="0" w:space="0" w:color="auto"/>
        <w:right w:val="none" w:sz="0" w:space="0" w:color="auto"/>
      </w:divBdr>
      <w:divsChild>
        <w:div w:id="834034837">
          <w:marLeft w:val="0"/>
          <w:marRight w:val="0"/>
          <w:marTop w:val="0"/>
          <w:marBottom w:val="0"/>
          <w:divBdr>
            <w:top w:val="none" w:sz="0" w:space="0" w:color="auto"/>
            <w:left w:val="none" w:sz="0" w:space="0" w:color="auto"/>
            <w:bottom w:val="none" w:sz="0" w:space="0" w:color="auto"/>
            <w:right w:val="none" w:sz="0" w:space="0" w:color="auto"/>
          </w:divBdr>
        </w:div>
        <w:div w:id="1428770871">
          <w:marLeft w:val="0"/>
          <w:marRight w:val="0"/>
          <w:marTop w:val="0"/>
          <w:marBottom w:val="0"/>
          <w:divBdr>
            <w:top w:val="none" w:sz="0" w:space="0" w:color="auto"/>
            <w:left w:val="none" w:sz="0" w:space="0" w:color="auto"/>
            <w:bottom w:val="none" w:sz="0" w:space="0" w:color="auto"/>
            <w:right w:val="none" w:sz="0" w:space="0" w:color="auto"/>
          </w:divBdr>
        </w:div>
        <w:div w:id="175879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autin@spanadvocac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spanadvocac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panadvocacy.org" TargetMode="External"/><Relationship Id="rId10" Type="http://schemas.openxmlformats.org/officeDocument/2006/relationships/hyperlink" Target="http://www.parentcenterhub.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milyvoices@spanadvocac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1\AppData\Local\Temp\New%20SPAN-Family%20Voices%20Letterhead-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7273-A87C-4C45-977A-413A06CE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SPAN-Family Voices Letterhead-2018</Template>
  <TotalTime>0</TotalTime>
  <Pages>12</Pages>
  <Words>4672</Words>
  <Characters>26633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 Owner</dc:creator>
  <cp:lastModifiedBy>Toshiba Owner</cp:lastModifiedBy>
  <cp:revision>2</cp:revision>
  <cp:lastPrinted>2019-06-10T18:27:00Z</cp:lastPrinted>
  <dcterms:created xsi:type="dcterms:W3CDTF">2020-08-06T14:09:00Z</dcterms:created>
  <dcterms:modified xsi:type="dcterms:W3CDTF">2020-08-06T14:09:00Z</dcterms:modified>
</cp:coreProperties>
</file>